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13A3" w:rsidRDefault="00E013A3" w:rsidP="00E013A3">
      <w:pPr>
        <w:pStyle w:val="Encabezado"/>
        <w:tabs>
          <w:tab w:val="clear" w:pos="4419"/>
          <w:tab w:val="clear" w:pos="8838"/>
        </w:tabs>
        <w:rPr>
          <w:b/>
          <w:sz w:val="32"/>
          <w:szCs w:val="32"/>
        </w:rPr>
      </w:pPr>
    </w:p>
    <w:p w:rsidR="00E013A3" w:rsidRPr="00626301" w:rsidRDefault="00E013A3" w:rsidP="00E013A3">
      <w:pPr>
        <w:pStyle w:val="Encabezado"/>
        <w:tabs>
          <w:tab w:val="clear" w:pos="4419"/>
          <w:tab w:val="clear" w:pos="8838"/>
        </w:tabs>
        <w:jc w:val="center"/>
        <w:rPr>
          <w:b/>
          <w:sz w:val="32"/>
          <w:szCs w:val="32"/>
        </w:rPr>
      </w:pPr>
      <w:r w:rsidRPr="00626301">
        <w:rPr>
          <w:b/>
          <w:sz w:val="32"/>
          <w:szCs w:val="32"/>
        </w:rPr>
        <w:t>PSI</w:t>
      </w:r>
      <w:r>
        <w:rPr>
          <w:b/>
          <w:sz w:val="32"/>
          <w:szCs w:val="32"/>
        </w:rPr>
        <w:t>COLOGÍA EDUCACIONAL</w:t>
      </w:r>
      <w:r w:rsidRPr="00626301">
        <w:rPr>
          <w:b/>
          <w:sz w:val="32"/>
          <w:szCs w:val="32"/>
        </w:rPr>
        <w:t xml:space="preserve"> </w:t>
      </w:r>
    </w:p>
    <w:p w:rsidR="00E013A3" w:rsidRPr="00626301" w:rsidRDefault="00E013A3" w:rsidP="00E013A3">
      <w:pPr>
        <w:pStyle w:val="Encabezado"/>
        <w:tabs>
          <w:tab w:val="clear" w:pos="4419"/>
          <w:tab w:val="clear" w:pos="8838"/>
        </w:tabs>
        <w:jc w:val="center"/>
        <w:rPr>
          <w:b/>
          <w:sz w:val="32"/>
          <w:szCs w:val="32"/>
        </w:rPr>
      </w:pPr>
    </w:p>
    <w:p w:rsidR="00E013A3" w:rsidRDefault="00E013A3" w:rsidP="00E013A3">
      <w:pPr>
        <w:pStyle w:val="Encabezado"/>
        <w:tabs>
          <w:tab w:val="clear" w:pos="4419"/>
          <w:tab w:val="clear" w:pos="8838"/>
        </w:tabs>
        <w:rPr>
          <w:b/>
          <w:bCs/>
        </w:rPr>
      </w:pPr>
    </w:p>
    <w:p w:rsidR="00E013A3" w:rsidRPr="009821A8" w:rsidRDefault="00E013A3" w:rsidP="00E013A3">
      <w:pPr>
        <w:pStyle w:val="Encabezado"/>
        <w:tabs>
          <w:tab w:val="clear" w:pos="4419"/>
          <w:tab w:val="clear" w:pos="8838"/>
        </w:tabs>
        <w:rPr>
          <w:b/>
          <w:bCs/>
        </w:rPr>
      </w:pPr>
    </w:p>
    <w:p w:rsidR="00E013A3" w:rsidRPr="009821A8" w:rsidRDefault="00E013A3" w:rsidP="00E013A3">
      <w:pPr>
        <w:pStyle w:val="Encabezado"/>
        <w:tabs>
          <w:tab w:val="clear" w:pos="4419"/>
          <w:tab w:val="clear" w:pos="8838"/>
        </w:tabs>
      </w:pPr>
      <w:r w:rsidRPr="00626301">
        <w:rPr>
          <w:b/>
        </w:rPr>
        <w:t>ÁREA</w:t>
      </w:r>
      <w:proofErr w:type="gramStart"/>
      <w:r w:rsidRPr="00626301">
        <w:rPr>
          <w:b/>
        </w:rPr>
        <w:t>:</w:t>
      </w:r>
      <w:r>
        <w:t xml:space="preserve">  Profesorado</w:t>
      </w:r>
      <w:proofErr w:type="gramEnd"/>
      <w:r>
        <w:t xml:space="preserve"> en Educación Primaria</w:t>
      </w:r>
    </w:p>
    <w:p w:rsidR="00E013A3" w:rsidRPr="009821A8" w:rsidRDefault="00E013A3" w:rsidP="00E013A3">
      <w:pPr>
        <w:pStyle w:val="Encabezado"/>
        <w:tabs>
          <w:tab w:val="clear" w:pos="4419"/>
          <w:tab w:val="clear" w:pos="8838"/>
        </w:tabs>
      </w:pPr>
      <w:r w:rsidRPr="00626301">
        <w:rPr>
          <w:b/>
        </w:rPr>
        <w:t>AÑO</w:t>
      </w:r>
      <w:proofErr w:type="gramStart"/>
      <w:r w:rsidRPr="00626301">
        <w:rPr>
          <w:b/>
        </w:rPr>
        <w:t>:</w:t>
      </w:r>
      <w:r w:rsidR="005C123A">
        <w:t xml:space="preserve">  2012</w:t>
      </w:r>
      <w:proofErr w:type="gramEnd"/>
    </w:p>
    <w:p w:rsidR="00E013A3" w:rsidRDefault="00E013A3" w:rsidP="00E013A3">
      <w:pPr>
        <w:pStyle w:val="Encabezado"/>
        <w:tabs>
          <w:tab w:val="clear" w:pos="4419"/>
          <w:tab w:val="clear" w:pos="8838"/>
        </w:tabs>
      </w:pPr>
      <w:r w:rsidRPr="00626301">
        <w:rPr>
          <w:b/>
        </w:rPr>
        <w:t>PROFESORA RESPONSABLE</w:t>
      </w:r>
      <w:proofErr w:type="gramStart"/>
      <w:r w:rsidRPr="00626301">
        <w:rPr>
          <w:b/>
        </w:rPr>
        <w:t>:</w:t>
      </w:r>
      <w:r w:rsidRPr="009821A8">
        <w:t xml:space="preserve">  Graciela</w:t>
      </w:r>
      <w:proofErr w:type="gramEnd"/>
      <w:r w:rsidRPr="009821A8">
        <w:t xml:space="preserve"> S</w:t>
      </w:r>
      <w:r>
        <w:t>usana</w:t>
      </w:r>
      <w:r w:rsidRPr="009821A8">
        <w:t xml:space="preserve"> Andrada</w:t>
      </w:r>
    </w:p>
    <w:p w:rsidR="00E013A3" w:rsidRPr="009821A8" w:rsidRDefault="00E013A3" w:rsidP="00E013A3">
      <w:pPr>
        <w:pStyle w:val="Encabezado"/>
        <w:tabs>
          <w:tab w:val="clear" w:pos="4419"/>
          <w:tab w:val="clear" w:pos="8838"/>
        </w:tabs>
      </w:pPr>
      <w:r w:rsidRPr="006842E7">
        <w:rPr>
          <w:b/>
        </w:rPr>
        <w:t>PROFESORA AUXILIAR</w:t>
      </w:r>
      <w:proofErr w:type="gramStart"/>
      <w:r w:rsidRPr="006842E7">
        <w:rPr>
          <w:b/>
        </w:rPr>
        <w:t>:</w:t>
      </w:r>
      <w:r>
        <w:t xml:space="preserve">  Jessica</w:t>
      </w:r>
      <w:proofErr w:type="gramEnd"/>
      <w:r>
        <w:t xml:space="preserve"> </w:t>
      </w:r>
      <w:proofErr w:type="spellStart"/>
      <w:r>
        <w:t>Temperini</w:t>
      </w:r>
      <w:proofErr w:type="spellEnd"/>
    </w:p>
    <w:p w:rsidR="00E013A3" w:rsidRPr="009821A8" w:rsidRDefault="00E013A3" w:rsidP="00E013A3">
      <w:pPr>
        <w:pStyle w:val="Encabezado"/>
        <w:tabs>
          <w:tab w:val="clear" w:pos="4419"/>
          <w:tab w:val="clear" w:pos="8838"/>
        </w:tabs>
      </w:pPr>
      <w:r w:rsidRPr="00626301">
        <w:rPr>
          <w:b/>
        </w:rPr>
        <w:t>CARGA HORARIA</w:t>
      </w:r>
      <w:proofErr w:type="gramStart"/>
      <w:r w:rsidRPr="00626301">
        <w:rPr>
          <w:b/>
        </w:rPr>
        <w:t>:</w:t>
      </w:r>
      <w:r w:rsidR="00D12202">
        <w:t xml:space="preserve">  64</w:t>
      </w:r>
      <w:proofErr w:type="gramEnd"/>
      <w:r w:rsidRPr="009821A8">
        <w:t xml:space="preserve">  hs.</w:t>
      </w:r>
    </w:p>
    <w:p w:rsidR="00E013A3" w:rsidRDefault="00E013A3" w:rsidP="00E013A3">
      <w:pPr>
        <w:pStyle w:val="Encabezado"/>
        <w:tabs>
          <w:tab w:val="clear" w:pos="4419"/>
          <w:tab w:val="clear" w:pos="8838"/>
        </w:tabs>
      </w:pPr>
    </w:p>
    <w:p w:rsidR="00E013A3" w:rsidRDefault="00E013A3" w:rsidP="00E013A3">
      <w:pPr>
        <w:pStyle w:val="Encabezado"/>
        <w:tabs>
          <w:tab w:val="clear" w:pos="4419"/>
          <w:tab w:val="clear" w:pos="8838"/>
        </w:tabs>
      </w:pPr>
    </w:p>
    <w:p w:rsidR="00E013A3" w:rsidRPr="009821A8" w:rsidRDefault="00E013A3" w:rsidP="00E013A3">
      <w:pPr>
        <w:jc w:val="right"/>
        <w:rPr>
          <w:lang w:val="es-MX"/>
        </w:rPr>
      </w:pPr>
    </w:p>
    <w:p w:rsidR="00E013A3" w:rsidRDefault="00E013A3" w:rsidP="00E013A3">
      <w:pPr>
        <w:rPr>
          <w:b/>
          <w:lang w:val="es-MX"/>
        </w:rPr>
      </w:pPr>
    </w:p>
    <w:p w:rsidR="00E013A3" w:rsidRDefault="00E013A3" w:rsidP="00E013A3">
      <w:pPr>
        <w:rPr>
          <w:lang w:val="es-MX"/>
        </w:rPr>
      </w:pPr>
      <w:r w:rsidRPr="00626301">
        <w:rPr>
          <w:b/>
          <w:lang w:val="es-MX"/>
        </w:rPr>
        <w:t>FUNDAMENTACIÓN</w:t>
      </w:r>
      <w:r>
        <w:rPr>
          <w:b/>
          <w:lang w:val="es-MX"/>
        </w:rPr>
        <w:t>:</w:t>
      </w:r>
    </w:p>
    <w:p w:rsidR="00CC094F" w:rsidRDefault="00CC094F" w:rsidP="00E75E5C">
      <w:pPr>
        <w:pStyle w:val="Textoindependiente3"/>
        <w:spacing w:after="0"/>
        <w:jc w:val="both"/>
        <w:rPr>
          <w:sz w:val="24"/>
          <w:szCs w:val="24"/>
        </w:rPr>
      </w:pPr>
    </w:p>
    <w:p w:rsidR="00C918D7" w:rsidRDefault="00C918D7" w:rsidP="00E75E5C">
      <w:pPr>
        <w:pStyle w:val="Textoindependiente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La materia P</w:t>
      </w:r>
      <w:r w:rsidR="009A71A3">
        <w:rPr>
          <w:sz w:val="24"/>
          <w:szCs w:val="24"/>
        </w:rPr>
        <w:t xml:space="preserve">sicología </w:t>
      </w:r>
      <w:r>
        <w:rPr>
          <w:sz w:val="24"/>
          <w:szCs w:val="24"/>
        </w:rPr>
        <w:t>E</w:t>
      </w:r>
      <w:r w:rsidR="009A71A3">
        <w:rPr>
          <w:sz w:val="24"/>
          <w:szCs w:val="24"/>
        </w:rPr>
        <w:t>ducacional</w:t>
      </w:r>
      <w:r>
        <w:rPr>
          <w:sz w:val="24"/>
          <w:szCs w:val="24"/>
        </w:rPr>
        <w:t xml:space="preserve"> se sitúa en el trayecto de F</w:t>
      </w:r>
      <w:r w:rsidR="009A71A3">
        <w:rPr>
          <w:sz w:val="24"/>
          <w:szCs w:val="24"/>
        </w:rPr>
        <w:t xml:space="preserve">ormación </w:t>
      </w:r>
      <w:r>
        <w:rPr>
          <w:sz w:val="24"/>
          <w:szCs w:val="24"/>
        </w:rPr>
        <w:t>G</w:t>
      </w:r>
      <w:r w:rsidR="009A71A3">
        <w:rPr>
          <w:sz w:val="24"/>
          <w:szCs w:val="24"/>
        </w:rPr>
        <w:t>eneral</w:t>
      </w:r>
      <w:r>
        <w:rPr>
          <w:sz w:val="24"/>
          <w:szCs w:val="24"/>
        </w:rPr>
        <w:t xml:space="preserve"> del </w:t>
      </w:r>
      <w:r w:rsidR="009A71A3">
        <w:rPr>
          <w:sz w:val="24"/>
          <w:szCs w:val="24"/>
        </w:rPr>
        <w:t>P</w:t>
      </w:r>
      <w:r>
        <w:rPr>
          <w:sz w:val="24"/>
          <w:szCs w:val="24"/>
        </w:rPr>
        <w:t xml:space="preserve">lan de </w:t>
      </w:r>
      <w:r w:rsidR="009A71A3">
        <w:rPr>
          <w:sz w:val="24"/>
          <w:szCs w:val="24"/>
        </w:rPr>
        <w:t>E</w:t>
      </w:r>
      <w:r>
        <w:rPr>
          <w:sz w:val="24"/>
          <w:szCs w:val="24"/>
        </w:rPr>
        <w:t>studios</w:t>
      </w:r>
      <w:r w:rsidR="004843DB">
        <w:rPr>
          <w:sz w:val="24"/>
          <w:szCs w:val="24"/>
        </w:rPr>
        <w:t xml:space="preserve"> del P</w:t>
      </w:r>
      <w:r w:rsidR="00800647">
        <w:rPr>
          <w:sz w:val="24"/>
          <w:szCs w:val="24"/>
        </w:rPr>
        <w:t>rofesorado.</w:t>
      </w:r>
      <w:r>
        <w:rPr>
          <w:sz w:val="24"/>
          <w:szCs w:val="24"/>
        </w:rPr>
        <w:t xml:space="preserve"> </w:t>
      </w:r>
      <w:r w:rsidR="004E5A4F">
        <w:rPr>
          <w:sz w:val="24"/>
          <w:szCs w:val="24"/>
        </w:rPr>
        <w:t>R</w:t>
      </w:r>
      <w:r w:rsidR="00800647">
        <w:rPr>
          <w:sz w:val="24"/>
          <w:szCs w:val="24"/>
        </w:rPr>
        <w:t>e</w:t>
      </w:r>
      <w:r>
        <w:rPr>
          <w:sz w:val="24"/>
          <w:szCs w:val="24"/>
        </w:rPr>
        <w:t>a</w:t>
      </w:r>
      <w:r w:rsidR="00800647">
        <w:rPr>
          <w:sz w:val="24"/>
          <w:szCs w:val="24"/>
        </w:rPr>
        <w:t>liza</w:t>
      </w:r>
      <w:r>
        <w:rPr>
          <w:sz w:val="24"/>
          <w:szCs w:val="24"/>
        </w:rPr>
        <w:t xml:space="preserve"> </w:t>
      </w:r>
      <w:r w:rsidR="004E5A4F">
        <w:rPr>
          <w:sz w:val="24"/>
          <w:szCs w:val="24"/>
        </w:rPr>
        <w:t xml:space="preserve">su aporte a </w:t>
      </w:r>
      <w:r>
        <w:rPr>
          <w:sz w:val="24"/>
          <w:szCs w:val="24"/>
        </w:rPr>
        <w:t>la formación inicial de docentes para la escuela primaria</w:t>
      </w:r>
      <w:r w:rsidR="00F77591">
        <w:rPr>
          <w:sz w:val="24"/>
          <w:szCs w:val="24"/>
        </w:rPr>
        <w:t xml:space="preserve"> a partir de su abordaje </w:t>
      </w:r>
      <w:r w:rsidR="004A7A71">
        <w:rPr>
          <w:sz w:val="24"/>
          <w:szCs w:val="24"/>
        </w:rPr>
        <w:t>de</w:t>
      </w:r>
      <w:r w:rsidR="00E75E5C">
        <w:rPr>
          <w:sz w:val="24"/>
          <w:szCs w:val="24"/>
        </w:rPr>
        <w:t xml:space="preserve"> </w:t>
      </w:r>
      <w:r w:rsidR="00F77591">
        <w:rPr>
          <w:sz w:val="24"/>
          <w:szCs w:val="24"/>
        </w:rPr>
        <w:t xml:space="preserve">cuestiones </w:t>
      </w:r>
      <w:r w:rsidR="00F00590">
        <w:rPr>
          <w:sz w:val="24"/>
          <w:szCs w:val="24"/>
        </w:rPr>
        <w:t>que atañen a los sujetos de la educación</w:t>
      </w:r>
      <w:r w:rsidR="00C028A1">
        <w:rPr>
          <w:sz w:val="24"/>
          <w:szCs w:val="24"/>
        </w:rPr>
        <w:t xml:space="preserve"> y a las situaciones educativas</w:t>
      </w:r>
      <w:r w:rsidR="00735B20">
        <w:rPr>
          <w:sz w:val="24"/>
          <w:szCs w:val="24"/>
        </w:rPr>
        <w:t>, como tambi</w:t>
      </w:r>
      <w:r w:rsidR="00C028A1">
        <w:rPr>
          <w:sz w:val="24"/>
          <w:szCs w:val="24"/>
        </w:rPr>
        <w:t xml:space="preserve">én </w:t>
      </w:r>
      <w:r w:rsidR="00F77591">
        <w:rPr>
          <w:sz w:val="24"/>
          <w:szCs w:val="24"/>
        </w:rPr>
        <w:t>al análisis y reflexi</w:t>
      </w:r>
      <w:r w:rsidR="00E75E5C">
        <w:rPr>
          <w:sz w:val="24"/>
          <w:szCs w:val="24"/>
        </w:rPr>
        <w:t xml:space="preserve">ón de las </w:t>
      </w:r>
      <w:r w:rsidR="005D691B">
        <w:rPr>
          <w:sz w:val="24"/>
          <w:szCs w:val="24"/>
        </w:rPr>
        <w:t>problemáticas</w:t>
      </w:r>
      <w:r w:rsidR="00E75E5C">
        <w:rPr>
          <w:sz w:val="24"/>
          <w:szCs w:val="24"/>
        </w:rPr>
        <w:t xml:space="preserve"> actuales</w:t>
      </w:r>
      <w:r w:rsidR="005D691B">
        <w:rPr>
          <w:sz w:val="24"/>
          <w:szCs w:val="24"/>
        </w:rPr>
        <w:t xml:space="preserve"> que </w:t>
      </w:r>
      <w:r w:rsidR="003F0827">
        <w:rPr>
          <w:sz w:val="24"/>
          <w:szCs w:val="24"/>
        </w:rPr>
        <w:t>tienen</w:t>
      </w:r>
      <w:r w:rsidR="005D691B">
        <w:rPr>
          <w:sz w:val="24"/>
          <w:szCs w:val="24"/>
        </w:rPr>
        <w:t xml:space="preserve"> su manifestación en la escuela</w:t>
      </w:r>
      <w:r w:rsidR="00E75E5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350E79">
        <w:rPr>
          <w:sz w:val="24"/>
          <w:szCs w:val="24"/>
        </w:rPr>
        <w:t>E</w:t>
      </w:r>
      <w:r w:rsidR="005D691B">
        <w:rPr>
          <w:sz w:val="24"/>
          <w:szCs w:val="24"/>
        </w:rPr>
        <w:t>n nuestra propuesta, e</w:t>
      </w:r>
      <w:r w:rsidR="00350E79">
        <w:rPr>
          <w:sz w:val="24"/>
          <w:szCs w:val="24"/>
        </w:rPr>
        <w:t xml:space="preserve">l abordaje </w:t>
      </w:r>
      <w:r w:rsidR="00F71ADE">
        <w:rPr>
          <w:sz w:val="24"/>
          <w:szCs w:val="24"/>
        </w:rPr>
        <w:t>acerca de dichas temáticas</w:t>
      </w:r>
      <w:r w:rsidR="006C787E">
        <w:rPr>
          <w:sz w:val="24"/>
          <w:szCs w:val="24"/>
        </w:rPr>
        <w:t xml:space="preserve"> </w:t>
      </w:r>
      <w:r w:rsidR="00350E79">
        <w:rPr>
          <w:sz w:val="24"/>
          <w:szCs w:val="24"/>
        </w:rPr>
        <w:t>se plantea a partir de una revisión de las posturas tradicionales</w:t>
      </w:r>
      <w:r w:rsidR="006C787E">
        <w:rPr>
          <w:sz w:val="24"/>
          <w:szCs w:val="24"/>
        </w:rPr>
        <w:t xml:space="preserve"> con que los desarrollos de la P</w:t>
      </w:r>
      <w:r w:rsidR="00350E79">
        <w:rPr>
          <w:sz w:val="24"/>
          <w:szCs w:val="24"/>
        </w:rPr>
        <w:t xml:space="preserve">sicología </w:t>
      </w:r>
      <w:r w:rsidR="006C787E">
        <w:rPr>
          <w:sz w:val="24"/>
          <w:szCs w:val="24"/>
        </w:rPr>
        <w:t xml:space="preserve">Educacional </w:t>
      </w:r>
      <w:r w:rsidR="003A1299">
        <w:rPr>
          <w:sz w:val="24"/>
          <w:szCs w:val="24"/>
        </w:rPr>
        <w:t>h</w:t>
      </w:r>
      <w:r w:rsidR="002D16AF">
        <w:rPr>
          <w:sz w:val="24"/>
          <w:szCs w:val="24"/>
        </w:rPr>
        <w:t>icieron</w:t>
      </w:r>
      <w:r w:rsidR="006C787E">
        <w:rPr>
          <w:sz w:val="24"/>
          <w:szCs w:val="24"/>
        </w:rPr>
        <w:t xml:space="preserve"> su aporte a la reflexión acerca de la educación y a </w:t>
      </w:r>
      <w:r w:rsidR="00F8317D">
        <w:rPr>
          <w:sz w:val="24"/>
          <w:szCs w:val="24"/>
        </w:rPr>
        <w:t>sus aplicaciones en las</w:t>
      </w:r>
      <w:r w:rsidR="006C787E">
        <w:rPr>
          <w:sz w:val="24"/>
          <w:szCs w:val="24"/>
        </w:rPr>
        <w:t xml:space="preserve"> </w:t>
      </w:r>
      <w:r w:rsidR="00274188">
        <w:rPr>
          <w:sz w:val="24"/>
          <w:szCs w:val="24"/>
        </w:rPr>
        <w:t>prácticas</w:t>
      </w:r>
      <w:r w:rsidR="006C787E">
        <w:rPr>
          <w:sz w:val="24"/>
          <w:szCs w:val="24"/>
        </w:rPr>
        <w:t xml:space="preserve"> educativas.</w:t>
      </w:r>
    </w:p>
    <w:p w:rsidR="004E5A4F" w:rsidRDefault="004E5A4F" w:rsidP="00E75E5C">
      <w:pPr>
        <w:pStyle w:val="Textoindependiente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El recorrido a realizar incluye el planteo y cuestionamiento de las concepciones </w:t>
      </w:r>
      <w:r w:rsidR="00473A27">
        <w:rPr>
          <w:sz w:val="24"/>
          <w:szCs w:val="24"/>
        </w:rPr>
        <w:t>que</w:t>
      </w:r>
      <w:r>
        <w:rPr>
          <w:sz w:val="24"/>
          <w:szCs w:val="24"/>
        </w:rPr>
        <w:t xml:space="preserve"> han sido hegemónicas desde la modernidad</w:t>
      </w:r>
      <w:r w:rsidR="008B0078">
        <w:rPr>
          <w:sz w:val="24"/>
          <w:szCs w:val="24"/>
        </w:rPr>
        <w:t>, las que, por este carácter</w:t>
      </w:r>
      <w:r w:rsidR="00782057">
        <w:rPr>
          <w:sz w:val="24"/>
          <w:szCs w:val="24"/>
        </w:rPr>
        <w:t xml:space="preserve"> </w:t>
      </w:r>
      <w:r w:rsidR="003A1299">
        <w:rPr>
          <w:sz w:val="24"/>
          <w:szCs w:val="24"/>
        </w:rPr>
        <w:t>aparecen</w:t>
      </w:r>
      <w:r w:rsidR="00782057">
        <w:rPr>
          <w:sz w:val="24"/>
          <w:szCs w:val="24"/>
        </w:rPr>
        <w:t xml:space="preserve"> </w:t>
      </w:r>
      <w:r>
        <w:rPr>
          <w:sz w:val="24"/>
          <w:szCs w:val="24"/>
        </w:rPr>
        <w:t>“naturalizadas”</w:t>
      </w:r>
      <w:r w:rsidR="003A1299">
        <w:rPr>
          <w:sz w:val="24"/>
          <w:szCs w:val="24"/>
        </w:rPr>
        <w:t xml:space="preserve"> en nuestros días</w:t>
      </w:r>
      <w:r w:rsidR="00782057">
        <w:rPr>
          <w:sz w:val="24"/>
          <w:szCs w:val="24"/>
        </w:rPr>
        <w:t>, no sin consecuencias para los sujetos</w:t>
      </w:r>
      <w:r w:rsidR="003A1299">
        <w:rPr>
          <w:sz w:val="24"/>
          <w:szCs w:val="24"/>
        </w:rPr>
        <w:t xml:space="preserve"> </w:t>
      </w:r>
      <w:r w:rsidR="00482317">
        <w:rPr>
          <w:sz w:val="24"/>
          <w:szCs w:val="24"/>
        </w:rPr>
        <w:t>que transitan por la experiencia escolar</w:t>
      </w:r>
      <w:r>
        <w:rPr>
          <w:sz w:val="24"/>
          <w:szCs w:val="24"/>
        </w:rPr>
        <w:t>.</w:t>
      </w:r>
      <w:r w:rsidR="00782057">
        <w:rPr>
          <w:sz w:val="24"/>
          <w:szCs w:val="24"/>
        </w:rPr>
        <w:t xml:space="preserve"> E</w:t>
      </w:r>
      <w:r w:rsidR="00AB26E8">
        <w:rPr>
          <w:sz w:val="24"/>
          <w:szCs w:val="24"/>
        </w:rPr>
        <w:t>ste</w:t>
      </w:r>
      <w:r w:rsidR="00782057">
        <w:rPr>
          <w:sz w:val="24"/>
          <w:szCs w:val="24"/>
        </w:rPr>
        <w:t xml:space="preserve"> abordaje se sostiene en la necesidad de revisar y desnaturalizar dichas posturas para llegar a ver que en realidad se trata de decisiones que respondieron a momentos históricos, a condiciones sociales y </w:t>
      </w:r>
      <w:r w:rsidR="000153E0">
        <w:rPr>
          <w:sz w:val="24"/>
          <w:szCs w:val="24"/>
        </w:rPr>
        <w:t xml:space="preserve">por lo tanto, </w:t>
      </w:r>
      <w:r w:rsidR="00782057">
        <w:rPr>
          <w:sz w:val="24"/>
          <w:szCs w:val="24"/>
        </w:rPr>
        <w:t>políticas</w:t>
      </w:r>
      <w:r w:rsidR="00AE7C7E">
        <w:rPr>
          <w:sz w:val="24"/>
          <w:szCs w:val="24"/>
        </w:rPr>
        <w:t xml:space="preserve">. </w:t>
      </w:r>
    </w:p>
    <w:p w:rsidR="00766289" w:rsidRDefault="009903E0" w:rsidP="00AE7C7E">
      <w:pPr>
        <w:pStyle w:val="Textoindependiente3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 acuerdo a la postura planteada </w:t>
      </w:r>
      <w:r w:rsidR="00AE7C7E">
        <w:rPr>
          <w:sz w:val="24"/>
          <w:szCs w:val="24"/>
        </w:rPr>
        <w:t>revisar</w:t>
      </w:r>
      <w:r>
        <w:rPr>
          <w:sz w:val="24"/>
          <w:szCs w:val="24"/>
        </w:rPr>
        <w:t>emos</w:t>
      </w:r>
      <w:r w:rsidR="00AE7C7E">
        <w:rPr>
          <w:sz w:val="24"/>
          <w:szCs w:val="24"/>
        </w:rPr>
        <w:t xml:space="preserve"> también las concepciones de aprendizaje, de vínculo educativo, de escuela, de autoridad, etc. </w:t>
      </w:r>
      <w:r>
        <w:rPr>
          <w:sz w:val="24"/>
          <w:szCs w:val="24"/>
        </w:rPr>
        <w:t xml:space="preserve">con el fin de arribar a </w:t>
      </w:r>
      <w:r w:rsidR="00AE7C7E">
        <w:rPr>
          <w:sz w:val="24"/>
          <w:szCs w:val="24"/>
        </w:rPr>
        <w:t xml:space="preserve">una comprensión de las situaciones actuales que se plantean en los contextos escolares y que demandan nuevos abordajes. Para ello tomamos </w:t>
      </w:r>
      <w:r w:rsidR="00636B0B">
        <w:rPr>
          <w:sz w:val="24"/>
          <w:szCs w:val="24"/>
        </w:rPr>
        <w:t xml:space="preserve">los </w:t>
      </w:r>
      <w:r w:rsidR="00AE7C7E">
        <w:rPr>
          <w:sz w:val="24"/>
          <w:szCs w:val="24"/>
        </w:rPr>
        <w:t>a</w:t>
      </w:r>
      <w:r w:rsidR="00766289">
        <w:rPr>
          <w:sz w:val="24"/>
          <w:szCs w:val="24"/>
        </w:rPr>
        <w:t xml:space="preserve">portes de la </w:t>
      </w:r>
      <w:r w:rsidR="00D84660">
        <w:rPr>
          <w:sz w:val="24"/>
          <w:szCs w:val="24"/>
        </w:rPr>
        <w:t>P</w:t>
      </w:r>
      <w:r w:rsidR="00766289">
        <w:rPr>
          <w:sz w:val="24"/>
          <w:szCs w:val="24"/>
        </w:rPr>
        <w:t xml:space="preserve">sicología con nuevas miradas, </w:t>
      </w:r>
      <w:r w:rsidR="006B407A">
        <w:rPr>
          <w:sz w:val="24"/>
          <w:szCs w:val="24"/>
        </w:rPr>
        <w:t>y de los des</w:t>
      </w:r>
      <w:r w:rsidR="00223559">
        <w:rPr>
          <w:sz w:val="24"/>
          <w:szCs w:val="24"/>
        </w:rPr>
        <w:t>a</w:t>
      </w:r>
      <w:r w:rsidR="006B407A">
        <w:rPr>
          <w:sz w:val="24"/>
          <w:szCs w:val="24"/>
        </w:rPr>
        <w:t xml:space="preserve">rrollos </w:t>
      </w:r>
      <w:r w:rsidR="00766289">
        <w:rPr>
          <w:sz w:val="24"/>
          <w:szCs w:val="24"/>
        </w:rPr>
        <w:t xml:space="preserve">del </w:t>
      </w:r>
      <w:r w:rsidR="00D84660">
        <w:rPr>
          <w:sz w:val="24"/>
          <w:szCs w:val="24"/>
        </w:rPr>
        <w:t>Psicoanálisis, la S</w:t>
      </w:r>
      <w:r w:rsidR="00766289">
        <w:rPr>
          <w:sz w:val="24"/>
          <w:szCs w:val="24"/>
        </w:rPr>
        <w:t xml:space="preserve">ociología y la </w:t>
      </w:r>
      <w:r w:rsidR="00D84660">
        <w:rPr>
          <w:sz w:val="24"/>
          <w:szCs w:val="24"/>
        </w:rPr>
        <w:t>A</w:t>
      </w:r>
      <w:r w:rsidR="00766289">
        <w:rPr>
          <w:sz w:val="24"/>
          <w:szCs w:val="24"/>
        </w:rPr>
        <w:t>ntropología.</w:t>
      </w:r>
    </w:p>
    <w:p w:rsidR="00D73186" w:rsidRDefault="00D84660" w:rsidP="00CC094F">
      <w:pPr>
        <w:pStyle w:val="Textoindependiente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partir de ellos, abordamos las problemáticas educativas tales como las dificultades que se presentan a los sujetos –tanto alumnos como docentes- para responder a las demandas del </w:t>
      </w:r>
      <w:r>
        <w:rPr>
          <w:sz w:val="24"/>
          <w:szCs w:val="24"/>
        </w:rPr>
        <w:lastRenderedPageBreak/>
        <w:t>formato escolar</w:t>
      </w:r>
      <w:r w:rsidR="00836C25">
        <w:rPr>
          <w:sz w:val="24"/>
          <w:szCs w:val="24"/>
        </w:rPr>
        <w:t xml:space="preserve">, así como también </w:t>
      </w:r>
      <w:r>
        <w:rPr>
          <w:sz w:val="24"/>
          <w:szCs w:val="24"/>
        </w:rPr>
        <w:t>la incidencia en la experiencia escolar de los discursos sociales actuales, analizando sus manifestaciones</w:t>
      </w:r>
      <w:r w:rsidR="00590B97">
        <w:rPr>
          <w:sz w:val="24"/>
          <w:szCs w:val="24"/>
        </w:rPr>
        <w:t xml:space="preserve"> (alumnos espectadores, aburrimiento, violencia, etc</w:t>
      </w:r>
      <w:r w:rsidR="00735B20">
        <w:rPr>
          <w:sz w:val="24"/>
          <w:szCs w:val="24"/>
        </w:rPr>
        <w:t>.</w:t>
      </w:r>
      <w:r w:rsidR="00590B97">
        <w:rPr>
          <w:sz w:val="24"/>
          <w:szCs w:val="24"/>
        </w:rPr>
        <w:t>)</w:t>
      </w:r>
    </w:p>
    <w:p w:rsidR="00350E79" w:rsidRDefault="00490C3A" w:rsidP="00CC094F">
      <w:pPr>
        <w:pStyle w:val="Textoindependiente3"/>
        <w:jc w:val="both"/>
        <w:rPr>
          <w:sz w:val="24"/>
          <w:szCs w:val="24"/>
        </w:rPr>
      </w:pPr>
      <w:r>
        <w:rPr>
          <w:sz w:val="24"/>
          <w:szCs w:val="24"/>
        </w:rPr>
        <w:t>En este sentido, nos</w:t>
      </w:r>
      <w:r w:rsidR="009D1DB7">
        <w:rPr>
          <w:sz w:val="24"/>
          <w:szCs w:val="24"/>
        </w:rPr>
        <w:t xml:space="preserve"> </w:t>
      </w:r>
      <w:r w:rsidR="00D73186">
        <w:rPr>
          <w:sz w:val="24"/>
          <w:szCs w:val="24"/>
        </w:rPr>
        <w:t>pro</w:t>
      </w:r>
      <w:r>
        <w:rPr>
          <w:sz w:val="24"/>
          <w:szCs w:val="24"/>
        </w:rPr>
        <w:t>ponemos</w:t>
      </w:r>
      <w:r w:rsidR="009D1DB7">
        <w:rPr>
          <w:sz w:val="24"/>
          <w:szCs w:val="24"/>
        </w:rPr>
        <w:t xml:space="preserve"> posibilitar</w:t>
      </w:r>
      <w:r w:rsidR="00D73186">
        <w:rPr>
          <w:sz w:val="24"/>
          <w:szCs w:val="24"/>
        </w:rPr>
        <w:t>:</w:t>
      </w:r>
      <w:r w:rsidR="00D84660">
        <w:rPr>
          <w:sz w:val="24"/>
          <w:szCs w:val="24"/>
        </w:rPr>
        <w:t xml:space="preserve">    </w:t>
      </w:r>
    </w:p>
    <w:p w:rsidR="00E561A1" w:rsidRPr="00312A54" w:rsidRDefault="00E561A1" w:rsidP="00E561A1">
      <w:pPr>
        <w:pStyle w:val="Textoindependiente"/>
        <w:spacing w:after="0"/>
        <w:jc w:val="both"/>
      </w:pPr>
      <w:r>
        <w:t xml:space="preserve">- </w:t>
      </w:r>
      <w:r w:rsidR="00490C3A">
        <w:t>El análisis</w:t>
      </w:r>
      <w:r w:rsidR="00BC0517">
        <w:t xml:space="preserve"> de los supuestos </w:t>
      </w:r>
      <w:r w:rsidR="007B531D">
        <w:t>sobre los que se estructuraron</w:t>
      </w:r>
      <w:r w:rsidR="00BC0517">
        <w:t xml:space="preserve"> las prácticas edu</w:t>
      </w:r>
      <w:r w:rsidR="007B531D">
        <w:t>cativas de la modernidad para r</w:t>
      </w:r>
      <w:r>
        <w:t>eflexionar acerca de la educación como acto político.</w:t>
      </w:r>
    </w:p>
    <w:p w:rsidR="00312A54" w:rsidRDefault="00312A54" w:rsidP="00E013A3">
      <w:pPr>
        <w:pStyle w:val="Textoindependiente"/>
        <w:spacing w:after="0"/>
        <w:jc w:val="both"/>
      </w:pPr>
      <w:r>
        <w:t xml:space="preserve">- </w:t>
      </w:r>
      <w:r w:rsidR="00B564F9">
        <w:t>La r</w:t>
      </w:r>
      <w:r>
        <w:t>eflexi</w:t>
      </w:r>
      <w:r w:rsidR="00B564F9">
        <w:t>ón</w:t>
      </w:r>
      <w:r>
        <w:t xml:space="preserve"> acerca de la noción de sujeto implicada en las decisiones docentes</w:t>
      </w:r>
      <w:r w:rsidR="00066A22">
        <w:t xml:space="preserve"> </w:t>
      </w:r>
      <w:r w:rsidR="009A1BA8">
        <w:t xml:space="preserve">y que </w:t>
      </w:r>
      <w:r w:rsidR="00411C34">
        <w:t>resulta</w:t>
      </w:r>
      <w:r w:rsidR="009A1BA8">
        <w:t xml:space="preserve"> </w:t>
      </w:r>
      <w:r w:rsidR="00066A22">
        <w:t>plasmada en su práctica.</w:t>
      </w:r>
    </w:p>
    <w:p w:rsidR="00755C55" w:rsidRDefault="009A1BA8" w:rsidP="00E561A1">
      <w:pPr>
        <w:pStyle w:val="Textoindependiente"/>
        <w:spacing w:after="0"/>
        <w:jc w:val="both"/>
      </w:pPr>
      <w:r>
        <w:t xml:space="preserve">- La consideración </w:t>
      </w:r>
      <w:r w:rsidR="00117BD7">
        <w:t xml:space="preserve">de la </w:t>
      </w:r>
      <w:r>
        <w:t xml:space="preserve">especificidad del </w:t>
      </w:r>
      <w:r w:rsidR="003E15E2">
        <w:t>aprendizaje escolar</w:t>
      </w:r>
      <w:r w:rsidR="00D229C4">
        <w:t xml:space="preserve"> y e</w:t>
      </w:r>
      <w:r w:rsidR="008F6C78">
        <w:t xml:space="preserve">l conocimiento </w:t>
      </w:r>
      <w:r w:rsidR="00411C34">
        <w:t xml:space="preserve">de </w:t>
      </w:r>
      <w:r w:rsidR="008F6C78">
        <w:t>diferentes desarrollos teóricos acerca de la psicología del aprendizaje</w:t>
      </w:r>
      <w:r w:rsidR="00755C55">
        <w:t>.</w:t>
      </w:r>
    </w:p>
    <w:p w:rsidR="002176F4" w:rsidRDefault="00755C55" w:rsidP="00E561A1">
      <w:pPr>
        <w:pStyle w:val="Textoindependiente"/>
        <w:spacing w:after="0"/>
        <w:jc w:val="both"/>
      </w:pPr>
      <w:r>
        <w:t>- El abordaje</w:t>
      </w:r>
      <w:r w:rsidR="008F6C78">
        <w:t xml:space="preserve"> cr</w:t>
      </w:r>
      <w:r>
        <w:t>ítico</w:t>
      </w:r>
      <w:r w:rsidR="00562ADD">
        <w:t xml:space="preserve"> </w:t>
      </w:r>
      <w:r>
        <w:t>de l</w:t>
      </w:r>
      <w:r w:rsidR="006954B0">
        <w:t>o</w:t>
      </w:r>
      <w:r>
        <w:t xml:space="preserve">s </w:t>
      </w:r>
      <w:r w:rsidR="003774E2">
        <w:t xml:space="preserve">planteos de </w:t>
      </w:r>
      <w:r>
        <w:t>posturas</w:t>
      </w:r>
      <w:r w:rsidR="000C3AAA">
        <w:t xml:space="preserve"> </w:t>
      </w:r>
      <w:r w:rsidR="003774E2">
        <w:t xml:space="preserve">con criterios </w:t>
      </w:r>
      <w:r w:rsidR="000C3AAA">
        <w:t xml:space="preserve">meramente </w:t>
      </w:r>
      <w:proofErr w:type="spellStart"/>
      <w:r w:rsidR="006954B0">
        <w:t>aplicacionistas</w:t>
      </w:r>
      <w:proofErr w:type="spellEnd"/>
      <w:r w:rsidR="006954B0">
        <w:t xml:space="preserve"> </w:t>
      </w:r>
      <w:r w:rsidR="002E4CB9">
        <w:t>sin consideración de los aspectos subjetivos intervinientes en el vínculo educativo.</w:t>
      </w:r>
    </w:p>
    <w:p w:rsidR="009A1BA8" w:rsidRDefault="009A1BA8" w:rsidP="009A1BA8">
      <w:pPr>
        <w:pStyle w:val="Textoindependiente"/>
        <w:spacing w:after="0"/>
        <w:jc w:val="both"/>
      </w:pPr>
      <w:r>
        <w:t>- El análisis</w:t>
      </w:r>
      <w:r w:rsidRPr="00312A54">
        <w:t xml:space="preserve"> acerca de las condiciones </w:t>
      </w:r>
      <w:r w:rsidR="006D5350">
        <w:t>socioculturales</w:t>
      </w:r>
      <w:r w:rsidRPr="00312A54">
        <w:t xml:space="preserve"> en las que transcurre la experiencia escolar</w:t>
      </w:r>
      <w:r w:rsidR="006D5350">
        <w:t xml:space="preserve"> y de las manifestaciones subjetivas que encuentran en la escuela su ámbito de expresión</w:t>
      </w:r>
      <w:r>
        <w:t>.</w:t>
      </w:r>
    </w:p>
    <w:p w:rsidR="009A1BA8" w:rsidRDefault="009A1BA8" w:rsidP="00E561A1">
      <w:pPr>
        <w:pStyle w:val="Textoindependiente"/>
        <w:spacing w:after="0"/>
        <w:jc w:val="both"/>
      </w:pPr>
    </w:p>
    <w:p w:rsidR="006C386C" w:rsidRDefault="006C386C" w:rsidP="00E561A1">
      <w:pPr>
        <w:pStyle w:val="Textoindependiente"/>
        <w:spacing w:after="0"/>
        <w:jc w:val="both"/>
      </w:pPr>
    </w:p>
    <w:p w:rsidR="00066A22" w:rsidRPr="00312A54" w:rsidRDefault="00066A22" w:rsidP="00E013A3">
      <w:pPr>
        <w:pStyle w:val="Textoindependiente"/>
        <w:spacing w:after="0"/>
        <w:jc w:val="both"/>
      </w:pPr>
    </w:p>
    <w:p w:rsidR="00E013A3" w:rsidRPr="006842E7" w:rsidRDefault="00E013A3" w:rsidP="00E013A3">
      <w:pPr>
        <w:pStyle w:val="Textoindependiente"/>
        <w:spacing w:after="0"/>
        <w:jc w:val="both"/>
        <w:rPr>
          <w:b/>
        </w:rPr>
      </w:pPr>
      <w:r w:rsidRPr="006842E7">
        <w:rPr>
          <w:b/>
        </w:rPr>
        <w:t>CONTENIDOS</w:t>
      </w:r>
      <w:r>
        <w:rPr>
          <w:b/>
        </w:rPr>
        <w:t xml:space="preserve"> TEMÁTICOS</w:t>
      </w:r>
      <w:r w:rsidRPr="006842E7">
        <w:rPr>
          <w:b/>
        </w:rPr>
        <w:t>:</w:t>
      </w:r>
    </w:p>
    <w:p w:rsidR="00E013A3" w:rsidRDefault="00E013A3" w:rsidP="00E013A3">
      <w:pPr>
        <w:pStyle w:val="Textoindependiente"/>
        <w:spacing w:after="0"/>
        <w:jc w:val="both"/>
      </w:pPr>
    </w:p>
    <w:p w:rsidR="00BA0C38" w:rsidRPr="005912A3" w:rsidRDefault="00BA0C38" w:rsidP="00BA0C38">
      <w:pPr>
        <w:rPr>
          <w:b/>
        </w:rPr>
      </w:pPr>
      <w:r w:rsidRPr="005912A3">
        <w:rPr>
          <w:b/>
        </w:rPr>
        <w:t>UNIDAD 1:</w:t>
      </w:r>
    </w:p>
    <w:p w:rsidR="00BA0C38" w:rsidRDefault="00BA0C38" w:rsidP="00BA0C38">
      <w:r>
        <w:t>Psicología educacional: los aportes a la reflexión pedagógica y a las prácticas educativas. Posturas tradicionales y nuevas miradas en la reflexión de la experiencia escolar: de las concepciones “naturalizadas” en la modernidad al sentido político de la experiencia escolar.</w:t>
      </w:r>
      <w:r w:rsidRPr="001E5BD3">
        <w:t xml:space="preserve"> </w:t>
      </w:r>
      <w:r>
        <w:t xml:space="preserve">La concepción de sujeto en la modernidad y sus consecuencias en la práctica educativa. </w:t>
      </w:r>
      <w:r w:rsidRPr="00967598">
        <w:t xml:space="preserve">El sujeto para el psicoanálisis. </w:t>
      </w:r>
      <w:r w:rsidR="0036258D" w:rsidRPr="00967598">
        <w:t>Lo incalculable como posibilidad de educación.</w:t>
      </w:r>
    </w:p>
    <w:p w:rsidR="0036258D" w:rsidRDefault="0036258D" w:rsidP="00BA0C38"/>
    <w:p w:rsidR="00BA0C38" w:rsidRPr="005912A3" w:rsidRDefault="00BA0C38" w:rsidP="00BA0C38">
      <w:pPr>
        <w:rPr>
          <w:b/>
        </w:rPr>
      </w:pPr>
      <w:r w:rsidRPr="005912A3">
        <w:rPr>
          <w:b/>
        </w:rPr>
        <w:t>Bibliografía:</w:t>
      </w:r>
    </w:p>
    <w:p w:rsidR="00BA0C38" w:rsidRDefault="00BA0C38" w:rsidP="00BA0C38">
      <w:pPr>
        <w:autoSpaceDE w:val="0"/>
        <w:autoSpaceDN w:val="0"/>
        <w:adjustRightInd w:val="0"/>
      </w:pPr>
      <w:r>
        <w:t xml:space="preserve">BAQUERO, Ricardo (2006) </w:t>
      </w:r>
      <w:r>
        <w:rPr>
          <w:i/>
        </w:rPr>
        <w:t>Sujetos y aprendizaje</w:t>
      </w:r>
      <w:r w:rsidRPr="005C01AF">
        <w:rPr>
          <w:i/>
        </w:rPr>
        <w:t>.</w:t>
      </w:r>
      <w:r>
        <w:t xml:space="preserve"> Ministerio de Educación, Ciencia y Tecnología de la Nación. 1º ed. Bs. As.</w:t>
      </w:r>
      <w:r w:rsidRPr="00E261B7">
        <w:t xml:space="preserve"> Argentina. </w:t>
      </w:r>
      <w:r>
        <w:t>(1º parte)</w:t>
      </w:r>
    </w:p>
    <w:p w:rsidR="00EA1418" w:rsidRDefault="00EA1418" w:rsidP="00EA1418">
      <w:pPr>
        <w:autoSpaceDE w:val="0"/>
        <w:autoSpaceDN w:val="0"/>
        <w:adjustRightInd w:val="0"/>
      </w:pPr>
      <w:r w:rsidRPr="0036258D">
        <w:rPr>
          <w:rStyle w:val="ft"/>
          <w:color w:val="000000"/>
        </w:rPr>
        <w:t xml:space="preserve">RODRÍGUEZ, Jorge (2010) </w:t>
      </w:r>
      <w:r w:rsidRPr="0036258D">
        <w:rPr>
          <w:rStyle w:val="ft"/>
          <w:i/>
          <w:color w:val="000000"/>
        </w:rPr>
        <w:t>La constitución subjetiva. El sujeto, entre el aprendizaje y el deseo.</w:t>
      </w:r>
      <w:r w:rsidRPr="0036258D">
        <w:t xml:space="preserve"> (Material de circulación interna)</w:t>
      </w:r>
    </w:p>
    <w:p w:rsidR="00BA0C38" w:rsidRDefault="00BA0C38" w:rsidP="00BA0C38">
      <w:pPr>
        <w:autoSpaceDE w:val="0"/>
        <w:autoSpaceDN w:val="0"/>
        <w:adjustRightInd w:val="0"/>
        <w:rPr>
          <w:rStyle w:val="ft"/>
          <w:color w:val="000000"/>
        </w:rPr>
      </w:pPr>
      <w:r>
        <w:t xml:space="preserve">ANTELO, Estanislao (2005) </w:t>
      </w:r>
      <w:r w:rsidRPr="00C523DF">
        <w:rPr>
          <w:i/>
        </w:rPr>
        <w:t>Notas sobre la (incalculable) experiencia de educar</w:t>
      </w:r>
      <w:r>
        <w:t xml:space="preserve">. En </w:t>
      </w:r>
      <w:r w:rsidRPr="00C523DF">
        <w:rPr>
          <w:rStyle w:val="nfasis"/>
          <w:i w:val="0"/>
          <w:color w:val="000000"/>
        </w:rPr>
        <w:t>Educar ese acto político</w:t>
      </w:r>
      <w:r>
        <w:rPr>
          <w:rStyle w:val="ft"/>
          <w:color w:val="000000"/>
        </w:rPr>
        <w:t>,</w:t>
      </w:r>
      <w:r w:rsidRPr="00C523DF">
        <w:rPr>
          <w:rStyle w:val="ft"/>
          <w:color w:val="000000"/>
        </w:rPr>
        <w:t xml:space="preserve"> de Frigerio Graciela y </w:t>
      </w:r>
      <w:proofErr w:type="spellStart"/>
      <w:r w:rsidRPr="00C523DF">
        <w:rPr>
          <w:rStyle w:val="ft"/>
          <w:color w:val="000000"/>
        </w:rPr>
        <w:t>Diker</w:t>
      </w:r>
      <w:proofErr w:type="spellEnd"/>
      <w:r w:rsidRPr="00C523DF">
        <w:rPr>
          <w:rStyle w:val="ft"/>
          <w:color w:val="000000"/>
        </w:rPr>
        <w:t xml:space="preserve"> Gabriela</w:t>
      </w:r>
      <w:r>
        <w:rPr>
          <w:rStyle w:val="ft"/>
          <w:color w:val="000000"/>
        </w:rPr>
        <w:t xml:space="preserve"> (</w:t>
      </w:r>
      <w:proofErr w:type="spellStart"/>
      <w:r>
        <w:rPr>
          <w:rStyle w:val="ft"/>
          <w:color w:val="000000"/>
        </w:rPr>
        <w:t>comps</w:t>
      </w:r>
      <w:proofErr w:type="spellEnd"/>
      <w:r>
        <w:rPr>
          <w:rStyle w:val="ft"/>
          <w:color w:val="000000"/>
        </w:rPr>
        <w:t>.)</w:t>
      </w:r>
      <w:r w:rsidRPr="00C523DF">
        <w:rPr>
          <w:rStyle w:val="ft"/>
          <w:color w:val="000000"/>
        </w:rPr>
        <w:t xml:space="preserve"> De</w:t>
      </w:r>
      <w:r>
        <w:rPr>
          <w:rStyle w:val="ft"/>
          <w:color w:val="000000"/>
        </w:rPr>
        <w:t>l Estante Editorial. Bs A</w:t>
      </w:r>
      <w:r w:rsidRPr="00C523DF">
        <w:rPr>
          <w:rStyle w:val="ft"/>
          <w:color w:val="000000"/>
        </w:rPr>
        <w:t>s</w:t>
      </w:r>
      <w:r>
        <w:rPr>
          <w:rStyle w:val="ft"/>
          <w:color w:val="000000"/>
        </w:rPr>
        <w:t>.</w:t>
      </w:r>
    </w:p>
    <w:p w:rsidR="00181594" w:rsidRDefault="00181594" w:rsidP="00E76FE1">
      <w:pPr>
        <w:pStyle w:val="Textoindependiente"/>
        <w:tabs>
          <w:tab w:val="left" w:pos="3585"/>
        </w:tabs>
        <w:spacing w:after="0"/>
        <w:jc w:val="both"/>
      </w:pPr>
      <w:r w:rsidRPr="001C4195">
        <w:rPr>
          <w:lang w:val="es-MX"/>
        </w:rPr>
        <w:t xml:space="preserve">- Apuntes de clase </w:t>
      </w:r>
      <w:r w:rsidR="004474A6">
        <w:rPr>
          <w:lang w:val="es-MX"/>
        </w:rPr>
        <w:t>y materiales de cátedra</w:t>
      </w:r>
      <w:r w:rsidRPr="001C4195">
        <w:rPr>
          <w:lang w:val="es-MX"/>
        </w:rPr>
        <w:t>.</w:t>
      </w:r>
      <w:r w:rsidR="00E76FE1">
        <w:rPr>
          <w:lang w:val="es-MX"/>
        </w:rPr>
        <w:tab/>
      </w:r>
    </w:p>
    <w:p w:rsidR="00BA0C38" w:rsidRPr="00C523DF" w:rsidRDefault="00BA0C38" w:rsidP="00881BA3">
      <w:pPr>
        <w:autoSpaceDE w:val="0"/>
        <w:autoSpaceDN w:val="0"/>
        <w:adjustRightInd w:val="0"/>
        <w:ind w:firstLine="708"/>
      </w:pPr>
    </w:p>
    <w:p w:rsidR="00BA0C38" w:rsidRDefault="00BA0C38" w:rsidP="00BA0C38">
      <w:pPr>
        <w:autoSpaceDE w:val="0"/>
        <w:autoSpaceDN w:val="0"/>
        <w:adjustRightInd w:val="0"/>
      </w:pPr>
    </w:p>
    <w:p w:rsidR="00BA0C38" w:rsidRPr="005912A3" w:rsidRDefault="00BA0C38" w:rsidP="00BA0C38">
      <w:pPr>
        <w:rPr>
          <w:b/>
        </w:rPr>
      </w:pPr>
      <w:r w:rsidRPr="005912A3">
        <w:rPr>
          <w:b/>
        </w:rPr>
        <w:lastRenderedPageBreak/>
        <w:t>UNIDAD 2:</w:t>
      </w:r>
    </w:p>
    <w:p w:rsidR="00BA0C38" w:rsidRPr="000973F3" w:rsidRDefault="00BA0C38" w:rsidP="005912A3">
      <w:pPr>
        <w:pStyle w:val="contenidoalineado"/>
        <w:spacing w:before="0" w:after="0"/>
        <w:rPr>
          <w:rStyle w:val="Textoennegrita"/>
          <w:rFonts w:ascii="Times New Roman" w:hAnsi="Times New Roman"/>
          <w:b w:val="0"/>
          <w:color w:val="auto"/>
          <w:sz w:val="24"/>
          <w:szCs w:val="24"/>
        </w:rPr>
      </w:pPr>
      <w:r w:rsidRPr="00F42EF9">
        <w:rPr>
          <w:rFonts w:ascii="Times New Roman" w:hAnsi="Times New Roman"/>
          <w:sz w:val="24"/>
          <w:szCs w:val="24"/>
        </w:rPr>
        <w:t xml:space="preserve">El aprendizaje escolar su especificidad y sus sujetos. Descontextualización y artificialidad. </w:t>
      </w:r>
      <w:r w:rsidR="006C386C">
        <w:rPr>
          <w:rFonts w:ascii="Times New Roman" w:hAnsi="Times New Roman"/>
          <w:sz w:val="24"/>
          <w:szCs w:val="24"/>
        </w:rPr>
        <w:t xml:space="preserve">Revisando las concepciones </w:t>
      </w:r>
      <w:r w:rsidRPr="005912A3">
        <w:rPr>
          <w:rStyle w:val="Textoennegrita"/>
          <w:rFonts w:ascii="Times New Roman" w:hAnsi="Times New Roman"/>
          <w:b w:val="0"/>
          <w:color w:val="auto"/>
          <w:sz w:val="24"/>
          <w:szCs w:val="24"/>
        </w:rPr>
        <w:t>tradicionales: la construcción del conocimiento y las</w:t>
      </w:r>
      <w:r w:rsidRPr="00F42EF9">
        <w:rPr>
          <w:rFonts w:ascii="Times New Roman" w:hAnsi="Times New Roman"/>
          <w:noProof w:val="0"/>
          <w:color w:val="auto"/>
          <w:sz w:val="24"/>
          <w:szCs w:val="24"/>
        </w:rPr>
        <w:t xml:space="preserve"> relaciones entre procesos de desarrollo</w:t>
      </w:r>
      <w:r w:rsidR="000F3C03">
        <w:rPr>
          <w:rFonts w:ascii="Times New Roman" w:hAnsi="Times New Roman"/>
          <w:noProof w:val="0"/>
          <w:color w:val="auto"/>
          <w:sz w:val="24"/>
          <w:szCs w:val="24"/>
        </w:rPr>
        <w:t>, contexto socio-cultural</w:t>
      </w:r>
      <w:r w:rsidRPr="00F42EF9">
        <w:rPr>
          <w:rFonts w:ascii="Times New Roman" w:hAnsi="Times New Roman"/>
          <w:noProof w:val="0"/>
          <w:color w:val="auto"/>
          <w:sz w:val="24"/>
          <w:szCs w:val="24"/>
        </w:rPr>
        <w:t xml:space="preserve"> y aprendizaje</w:t>
      </w:r>
      <w:r w:rsidRPr="000973F3">
        <w:rPr>
          <w:rFonts w:ascii="Times New Roman" w:hAnsi="Times New Roman"/>
          <w:noProof w:val="0"/>
          <w:color w:val="auto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Sus implicaciones en la enseñanza en la escuela primaria.</w:t>
      </w:r>
    </w:p>
    <w:p w:rsidR="00B1268E" w:rsidRDefault="000C2FE5" w:rsidP="005912A3">
      <w:pPr>
        <w:jc w:val="both"/>
      </w:pPr>
      <w:r>
        <w:t>Los aportes del Psi</w:t>
      </w:r>
      <w:r w:rsidR="0062430B">
        <w:t xml:space="preserve">coanálisis </w:t>
      </w:r>
      <w:r>
        <w:t>a</w:t>
      </w:r>
      <w:r w:rsidR="0062430B">
        <w:t xml:space="preserve"> la </w:t>
      </w:r>
      <w:r w:rsidR="00B8232A">
        <w:t>comprensión de la experiencia escolar</w:t>
      </w:r>
      <w:r w:rsidR="0062430B">
        <w:t>.</w:t>
      </w:r>
      <w:r>
        <w:t xml:space="preserve"> </w:t>
      </w:r>
      <w:r w:rsidR="00BA0C38" w:rsidRPr="005912A3">
        <w:t xml:space="preserve">El aprendizaje como acto </w:t>
      </w:r>
      <w:proofErr w:type="spellStart"/>
      <w:r w:rsidR="00BA0C38" w:rsidRPr="005912A3">
        <w:t>subjetivante</w:t>
      </w:r>
      <w:proofErr w:type="spellEnd"/>
      <w:r w:rsidR="00BA0C38" w:rsidRPr="005912A3">
        <w:t>. El deseo de saber en el</w:t>
      </w:r>
      <w:r w:rsidR="005912A3">
        <w:t xml:space="preserve"> proceso de constitución </w:t>
      </w:r>
      <w:r w:rsidR="005912A3" w:rsidRPr="005912A3">
        <w:t>s</w:t>
      </w:r>
      <w:r w:rsidR="00BA0C38" w:rsidRPr="005912A3">
        <w:t xml:space="preserve">ubjetiva. </w:t>
      </w:r>
      <w:r w:rsidR="00B1268E" w:rsidRPr="005912A3">
        <w:t>El vínculo educativo.</w:t>
      </w:r>
    </w:p>
    <w:p w:rsidR="00BA0C38" w:rsidRDefault="00BA0C38" w:rsidP="00BA0C38">
      <w:pPr>
        <w:pStyle w:val="contenidoalineado"/>
        <w:spacing w:before="0" w:after="0"/>
        <w:rPr>
          <w:rFonts w:ascii="Times New Roman" w:hAnsi="Times New Roman"/>
          <w:sz w:val="24"/>
          <w:szCs w:val="24"/>
        </w:rPr>
      </w:pPr>
    </w:p>
    <w:p w:rsidR="00BA0C38" w:rsidRPr="005912A3" w:rsidRDefault="00BA0C38" w:rsidP="00BA0C38">
      <w:pPr>
        <w:rPr>
          <w:b/>
        </w:rPr>
      </w:pPr>
      <w:r w:rsidRPr="005912A3">
        <w:rPr>
          <w:b/>
        </w:rPr>
        <w:t>Bibliografía:</w:t>
      </w:r>
    </w:p>
    <w:p w:rsidR="00BA0C38" w:rsidRDefault="00BA0C38" w:rsidP="00BA0C38">
      <w:pPr>
        <w:autoSpaceDE w:val="0"/>
        <w:autoSpaceDN w:val="0"/>
        <w:adjustRightInd w:val="0"/>
      </w:pPr>
      <w:r>
        <w:t xml:space="preserve">BAQUERO, Ricardo (2006) </w:t>
      </w:r>
      <w:r>
        <w:rPr>
          <w:i/>
        </w:rPr>
        <w:t>Sujetos y aprendizaje</w:t>
      </w:r>
      <w:r w:rsidRPr="005C01AF">
        <w:rPr>
          <w:i/>
        </w:rPr>
        <w:t>.</w:t>
      </w:r>
      <w:r>
        <w:t xml:space="preserve"> Ministerio de Educación, Ciencia y Tecnología de la Nación. 1º ed. Bs. As.</w:t>
      </w:r>
      <w:r w:rsidRPr="00E261B7">
        <w:t xml:space="preserve"> Argentina. </w:t>
      </w:r>
      <w:r>
        <w:t>(2º parte)</w:t>
      </w:r>
    </w:p>
    <w:p w:rsidR="00F25F46" w:rsidRPr="00EA1418" w:rsidRDefault="00F25F46" w:rsidP="00F25F46">
      <w:pPr>
        <w:pStyle w:val="contenidoalineado"/>
        <w:spacing w:before="0" w:after="0"/>
        <w:rPr>
          <w:rFonts w:ascii="Times New Roman" w:hAnsi="Times New Roman"/>
          <w:color w:val="auto"/>
          <w:sz w:val="24"/>
          <w:szCs w:val="24"/>
          <w:lang w:val="es-AR"/>
        </w:rPr>
      </w:pPr>
      <w:r w:rsidRPr="009821A8">
        <w:rPr>
          <w:rFonts w:ascii="Times New Roman" w:hAnsi="Times New Roman"/>
          <w:color w:val="auto"/>
          <w:sz w:val="24"/>
          <w:szCs w:val="24"/>
        </w:rPr>
        <w:t xml:space="preserve">CARRETERO, Mario (1993) </w:t>
      </w:r>
      <w:r w:rsidRPr="009821A8">
        <w:rPr>
          <w:rFonts w:ascii="Times New Roman" w:hAnsi="Times New Roman"/>
          <w:i/>
          <w:color w:val="auto"/>
          <w:sz w:val="24"/>
          <w:szCs w:val="24"/>
        </w:rPr>
        <w:t>Constructivismo y educación</w:t>
      </w:r>
      <w:r w:rsidRPr="009821A8">
        <w:rPr>
          <w:rFonts w:ascii="Times New Roman" w:hAnsi="Times New Roman"/>
          <w:color w:val="auto"/>
          <w:sz w:val="24"/>
          <w:szCs w:val="24"/>
        </w:rPr>
        <w:t xml:space="preserve">. </w:t>
      </w:r>
      <w:r w:rsidRPr="00EA1418">
        <w:rPr>
          <w:rFonts w:ascii="Times New Roman" w:hAnsi="Times New Roman"/>
          <w:color w:val="auto"/>
          <w:sz w:val="24"/>
          <w:szCs w:val="24"/>
          <w:lang w:val="es-AR"/>
        </w:rPr>
        <w:t>Bs. As. Aique.</w:t>
      </w:r>
    </w:p>
    <w:p w:rsidR="009C42D2" w:rsidRDefault="009C42D2" w:rsidP="009C42D2">
      <w:pPr>
        <w:rPr>
          <w:lang w:val="es-MX"/>
        </w:rPr>
      </w:pPr>
      <w:r w:rsidRPr="00881BA3">
        <w:t xml:space="preserve">TIZIO, Hebe (2005) </w:t>
      </w:r>
      <w:r w:rsidRPr="00881BA3">
        <w:rPr>
          <w:i/>
          <w:lang w:val="es-MX"/>
        </w:rPr>
        <w:t>Actualidad en la conexión psicoanálisis-pedagogía</w:t>
      </w:r>
      <w:r w:rsidRPr="00881BA3">
        <w:rPr>
          <w:lang w:val="es-MX"/>
        </w:rPr>
        <w:t xml:space="preserve">. Seminario de otoño. </w:t>
      </w:r>
      <w:proofErr w:type="spellStart"/>
      <w:r w:rsidRPr="00881BA3">
        <w:rPr>
          <w:lang w:val="es-MX"/>
        </w:rPr>
        <w:t>Cba</w:t>
      </w:r>
      <w:proofErr w:type="spellEnd"/>
      <w:r w:rsidRPr="00881BA3">
        <w:rPr>
          <w:lang w:val="es-MX"/>
        </w:rPr>
        <w:t>. CIEC.</w:t>
      </w:r>
    </w:p>
    <w:p w:rsidR="00593377" w:rsidRDefault="009C42D2" w:rsidP="00B1268E">
      <w:r w:rsidRPr="001C4195">
        <w:rPr>
          <w:lang w:val="es-MX"/>
        </w:rPr>
        <w:t xml:space="preserve">- Apuntes de clase </w:t>
      </w:r>
      <w:r>
        <w:rPr>
          <w:lang w:val="es-MX"/>
        </w:rPr>
        <w:t>y materiales de cátedra</w:t>
      </w:r>
      <w:r w:rsidRPr="001C4195">
        <w:rPr>
          <w:lang w:val="es-MX"/>
        </w:rPr>
        <w:t>.</w:t>
      </w:r>
    </w:p>
    <w:p w:rsidR="009C42D2" w:rsidRDefault="009C42D2" w:rsidP="009C42D2">
      <w:pPr>
        <w:pStyle w:val="Textoindependiente"/>
        <w:spacing w:after="0"/>
        <w:jc w:val="both"/>
        <w:rPr>
          <w:b/>
          <w:lang w:val="es-MX"/>
        </w:rPr>
      </w:pPr>
    </w:p>
    <w:p w:rsidR="009C42D2" w:rsidRDefault="009C42D2" w:rsidP="009C42D2">
      <w:pPr>
        <w:pStyle w:val="Textoindependiente"/>
        <w:spacing w:after="0"/>
        <w:jc w:val="both"/>
        <w:rPr>
          <w:lang w:val="es-MX"/>
        </w:rPr>
      </w:pPr>
      <w:r w:rsidRPr="00271BD7">
        <w:rPr>
          <w:b/>
          <w:lang w:val="es-MX"/>
        </w:rPr>
        <w:t>Trabajo práctico:</w:t>
      </w:r>
      <w:r>
        <w:rPr>
          <w:lang w:val="es-MX"/>
        </w:rPr>
        <w:t xml:space="preserve"> El vínculo educativo.</w:t>
      </w:r>
    </w:p>
    <w:p w:rsidR="00E013A3" w:rsidRDefault="00E013A3" w:rsidP="00E013A3">
      <w:pPr>
        <w:pStyle w:val="Textoindependiente"/>
        <w:spacing w:after="0"/>
        <w:jc w:val="both"/>
        <w:rPr>
          <w:lang w:val="es-MX"/>
        </w:rPr>
      </w:pPr>
    </w:p>
    <w:p w:rsidR="00881BA3" w:rsidRPr="00134DF3" w:rsidRDefault="00881BA3" w:rsidP="00E013A3">
      <w:pPr>
        <w:pStyle w:val="Textoindependiente"/>
        <w:spacing w:after="0"/>
        <w:jc w:val="both"/>
      </w:pPr>
    </w:p>
    <w:p w:rsidR="00E013A3" w:rsidRPr="00134DF3" w:rsidRDefault="00E013A3" w:rsidP="00E013A3">
      <w:pPr>
        <w:pStyle w:val="Textoindependiente"/>
        <w:spacing w:after="0"/>
        <w:jc w:val="both"/>
      </w:pPr>
    </w:p>
    <w:p w:rsidR="00E013A3" w:rsidRPr="00C4687E" w:rsidRDefault="00E013A3" w:rsidP="00E013A3">
      <w:pPr>
        <w:pStyle w:val="Textoindependiente"/>
        <w:spacing w:after="0"/>
        <w:jc w:val="both"/>
        <w:rPr>
          <w:rStyle w:val="Textoennegrita"/>
        </w:rPr>
      </w:pPr>
      <w:r w:rsidRPr="00C4687E">
        <w:rPr>
          <w:b/>
        </w:rPr>
        <w:t>UNIDAD</w:t>
      </w:r>
      <w:r w:rsidRPr="00C4687E">
        <w:rPr>
          <w:rStyle w:val="Textoennegrita"/>
        </w:rPr>
        <w:t xml:space="preserve"> </w:t>
      </w:r>
      <w:r w:rsidR="00BA0C38">
        <w:rPr>
          <w:rStyle w:val="Textoennegrita"/>
        </w:rPr>
        <w:t>3</w:t>
      </w:r>
      <w:r w:rsidRPr="00C4687E">
        <w:rPr>
          <w:rStyle w:val="Textoennegrita"/>
        </w:rPr>
        <w:t xml:space="preserve">: </w:t>
      </w:r>
    </w:p>
    <w:p w:rsidR="00B016FF" w:rsidRPr="001E5BD3" w:rsidRDefault="00B016FF" w:rsidP="00B016FF">
      <w:r w:rsidRPr="001E5BD3">
        <w:t xml:space="preserve">Factores familiares, sociales y grupales que inciden en el sujeto </w:t>
      </w:r>
      <w:r>
        <w:t>de la educación</w:t>
      </w:r>
      <w:r w:rsidRPr="001E5BD3">
        <w:t xml:space="preserve">. </w:t>
      </w:r>
    </w:p>
    <w:p w:rsidR="004038CC" w:rsidRPr="001E5BD3" w:rsidRDefault="005912A3" w:rsidP="004038CC">
      <w:r w:rsidRPr="005912A3">
        <w:rPr>
          <w:rStyle w:val="Textoennegrita"/>
          <w:b w:val="0"/>
        </w:rPr>
        <w:t>Manifestac</w:t>
      </w:r>
      <w:r w:rsidR="009837C0">
        <w:rPr>
          <w:rStyle w:val="Textoennegrita"/>
          <w:b w:val="0"/>
        </w:rPr>
        <w:t>iones subjetivas del mal-estar</w:t>
      </w:r>
      <w:r w:rsidR="007D3F4F">
        <w:rPr>
          <w:rStyle w:val="Textoennegrita"/>
          <w:b w:val="0"/>
        </w:rPr>
        <w:t xml:space="preserve">, los síntomas actuales: niños desatentos e inquietos, niños que dicen “no” a aprender en la escuela, </w:t>
      </w:r>
      <w:r w:rsidR="007D3F4F">
        <w:t>violencia escolar.</w:t>
      </w:r>
    </w:p>
    <w:p w:rsidR="005912A3" w:rsidRPr="005912A3" w:rsidRDefault="005912A3" w:rsidP="005912A3">
      <w:pPr>
        <w:pStyle w:val="Textoindependiente"/>
        <w:spacing w:after="0"/>
        <w:jc w:val="both"/>
        <w:rPr>
          <w:rStyle w:val="Textoennegrita"/>
          <w:b w:val="0"/>
        </w:rPr>
      </w:pPr>
    </w:p>
    <w:p w:rsidR="00B016FF" w:rsidRPr="001E5BD3" w:rsidRDefault="00B016FF" w:rsidP="00B016FF"/>
    <w:p w:rsidR="00B016FF" w:rsidRPr="004038CC" w:rsidRDefault="00B016FF" w:rsidP="00B016FF">
      <w:pPr>
        <w:rPr>
          <w:b/>
        </w:rPr>
      </w:pPr>
      <w:r w:rsidRPr="004038CC">
        <w:rPr>
          <w:b/>
        </w:rPr>
        <w:t>Bibliografía:</w:t>
      </w:r>
    </w:p>
    <w:p w:rsidR="00891AE9" w:rsidRDefault="00891AE9" w:rsidP="00891AE9">
      <w:pPr>
        <w:autoSpaceDE w:val="0"/>
        <w:autoSpaceDN w:val="0"/>
        <w:adjustRightInd w:val="0"/>
        <w:rPr>
          <w:rFonts w:eastAsiaTheme="minorHAnsi"/>
          <w:lang w:eastAsia="en-US"/>
        </w:rPr>
      </w:pPr>
      <w:r>
        <w:t xml:space="preserve">ROJAS, M. Cristina (2005) </w:t>
      </w:r>
      <w:r w:rsidRPr="00891AE9">
        <w:rPr>
          <w:i/>
        </w:rPr>
        <w:t>Perspectiva familiar y social</w:t>
      </w:r>
      <w:r>
        <w:t xml:space="preserve">. </w:t>
      </w:r>
      <w:r w:rsidRPr="00DD57F5">
        <w:t xml:space="preserve">En </w:t>
      </w:r>
      <w:r w:rsidRPr="00DD57F5">
        <w:rPr>
          <w:rFonts w:eastAsiaTheme="minorHAnsi"/>
          <w:lang w:eastAsia="en-US"/>
        </w:rPr>
        <w:t>J</w:t>
      </w:r>
      <w:r>
        <w:rPr>
          <w:rFonts w:eastAsiaTheme="minorHAnsi"/>
          <w:lang w:eastAsia="en-US"/>
        </w:rPr>
        <w:t>ANÍN</w:t>
      </w:r>
      <w:r w:rsidRPr="00DD57F5">
        <w:rPr>
          <w:rFonts w:eastAsiaTheme="minorHAnsi"/>
          <w:lang w:eastAsia="en-US"/>
        </w:rPr>
        <w:t>, Beatriz (200</w:t>
      </w:r>
      <w:r>
        <w:rPr>
          <w:rFonts w:eastAsiaTheme="minorHAnsi"/>
          <w:lang w:eastAsia="en-US"/>
        </w:rPr>
        <w:t>5</w:t>
      </w:r>
      <w:r w:rsidRPr="00DD57F5">
        <w:rPr>
          <w:rFonts w:eastAsiaTheme="minorHAnsi"/>
          <w:lang w:eastAsia="en-US"/>
        </w:rPr>
        <w:t xml:space="preserve">) </w:t>
      </w:r>
      <w:r w:rsidRPr="00DD57F5">
        <w:rPr>
          <w:rFonts w:eastAsiaTheme="minorHAnsi"/>
          <w:i/>
          <w:iCs/>
          <w:lang w:eastAsia="en-US"/>
        </w:rPr>
        <w:t>Niños desatentos e hiperactivos. Reflexiones críticas</w:t>
      </w:r>
      <w:r>
        <w:rPr>
          <w:rFonts w:eastAsiaTheme="minorHAnsi"/>
          <w:i/>
          <w:iCs/>
          <w:lang w:eastAsia="en-US"/>
        </w:rPr>
        <w:t xml:space="preserve"> </w:t>
      </w:r>
      <w:r w:rsidRPr="00DD57F5">
        <w:rPr>
          <w:rFonts w:eastAsiaTheme="minorHAnsi"/>
          <w:i/>
          <w:iCs/>
          <w:lang w:eastAsia="en-US"/>
        </w:rPr>
        <w:t>acerca del trastorno por déficit de at</w:t>
      </w:r>
      <w:r>
        <w:rPr>
          <w:rFonts w:eastAsiaTheme="minorHAnsi"/>
          <w:i/>
          <w:iCs/>
          <w:lang w:eastAsia="en-US"/>
        </w:rPr>
        <w:t xml:space="preserve">ención con o sin hiperactividad. </w:t>
      </w:r>
      <w:r w:rsidRPr="00DD57F5">
        <w:rPr>
          <w:rFonts w:eastAsiaTheme="minorHAnsi"/>
          <w:lang w:eastAsia="en-US"/>
        </w:rPr>
        <w:t>Novedades Educativas, Buenos Aires.</w:t>
      </w:r>
    </w:p>
    <w:p w:rsidR="00D237CC" w:rsidRDefault="00881BA3" w:rsidP="00D237CC">
      <w:pPr>
        <w:pStyle w:val="Textoindependiente"/>
        <w:spacing w:after="0"/>
        <w:jc w:val="both"/>
      </w:pPr>
      <w:r w:rsidRPr="001C4195">
        <w:rPr>
          <w:lang w:val="es-MX"/>
        </w:rPr>
        <w:t xml:space="preserve">- Apuntes de clase </w:t>
      </w:r>
      <w:r>
        <w:rPr>
          <w:lang w:val="es-MX"/>
        </w:rPr>
        <w:t>y materiales de cátedra</w:t>
      </w:r>
      <w:r w:rsidRPr="001C4195">
        <w:rPr>
          <w:lang w:val="es-MX"/>
        </w:rPr>
        <w:t>.</w:t>
      </w:r>
    </w:p>
    <w:p w:rsidR="009C42D2" w:rsidRDefault="009C42D2" w:rsidP="009C42D2">
      <w:pPr>
        <w:pStyle w:val="Textoindependiente"/>
        <w:spacing w:after="0"/>
        <w:jc w:val="both"/>
        <w:rPr>
          <w:b/>
          <w:lang w:val="es-MX"/>
        </w:rPr>
      </w:pPr>
    </w:p>
    <w:p w:rsidR="009C42D2" w:rsidRDefault="009C42D2" w:rsidP="009C42D2">
      <w:pPr>
        <w:pStyle w:val="Textoindependiente"/>
        <w:spacing w:after="0"/>
        <w:jc w:val="both"/>
        <w:rPr>
          <w:lang w:val="es-MX"/>
        </w:rPr>
      </w:pPr>
      <w:r w:rsidRPr="00271BD7">
        <w:rPr>
          <w:b/>
          <w:lang w:val="es-MX"/>
        </w:rPr>
        <w:t>Trabajo práctico:</w:t>
      </w:r>
      <w:r>
        <w:rPr>
          <w:lang w:val="es-MX"/>
        </w:rPr>
        <w:t xml:space="preserve"> Los síntomas actuales.</w:t>
      </w:r>
    </w:p>
    <w:p w:rsidR="00067BB2" w:rsidRPr="009C42D2" w:rsidRDefault="00067BB2" w:rsidP="00067BB2">
      <w:pPr>
        <w:autoSpaceDE w:val="0"/>
        <w:autoSpaceDN w:val="0"/>
        <w:adjustRightInd w:val="0"/>
        <w:rPr>
          <w:rFonts w:eastAsiaTheme="minorHAnsi"/>
          <w:lang w:val="es-MX" w:eastAsia="en-US"/>
        </w:rPr>
      </w:pPr>
    </w:p>
    <w:p w:rsidR="00B016FF" w:rsidRDefault="00B016FF" w:rsidP="00F8754E"/>
    <w:p w:rsidR="007519CE" w:rsidRDefault="007519CE" w:rsidP="00B016FF">
      <w:pPr>
        <w:rPr>
          <w:b/>
        </w:rPr>
      </w:pPr>
    </w:p>
    <w:p w:rsidR="007519CE" w:rsidRDefault="007519CE" w:rsidP="00B016FF">
      <w:pPr>
        <w:rPr>
          <w:b/>
        </w:rPr>
      </w:pPr>
    </w:p>
    <w:p w:rsidR="00B016FF" w:rsidRPr="00B016FF" w:rsidRDefault="00B016FF" w:rsidP="00B016FF">
      <w:pPr>
        <w:rPr>
          <w:b/>
        </w:rPr>
      </w:pPr>
      <w:r w:rsidRPr="00B016FF">
        <w:rPr>
          <w:b/>
        </w:rPr>
        <w:lastRenderedPageBreak/>
        <w:t>UNIDAD 4:</w:t>
      </w:r>
    </w:p>
    <w:p w:rsidR="00B016FF" w:rsidRPr="00E67030" w:rsidRDefault="00B016FF" w:rsidP="00B016FF">
      <w:r>
        <w:t>Problemáticas escolares actuales: El agotamiento de la subjetividad pedagógica. Cultura mediática: educar al aburrido. La autoridad docente</w:t>
      </w:r>
      <w:r w:rsidR="00C468C1">
        <w:t xml:space="preserve"> en cuestión</w:t>
      </w:r>
      <w:r>
        <w:t xml:space="preserve">. </w:t>
      </w:r>
    </w:p>
    <w:p w:rsidR="00B016FF" w:rsidRDefault="00B016FF" w:rsidP="00B016FF"/>
    <w:p w:rsidR="00B016FF" w:rsidRPr="004038CC" w:rsidRDefault="00B016FF" w:rsidP="00B016FF">
      <w:pPr>
        <w:spacing w:after="120"/>
        <w:rPr>
          <w:b/>
        </w:rPr>
      </w:pPr>
      <w:r w:rsidRPr="004038CC">
        <w:rPr>
          <w:b/>
        </w:rPr>
        <w:t>Bibliografía:</w:t>
      </w:r>
    </w:p>
    <w:p w:rsidR="00F8754E" w:rsidRDefault="00F8754E" w:rsidP="00F8754E">
      <w:pPr>
        <w:jc w:val="both"/>
        <w:rPr>
          <w:lang w:val="es-MX"/>
        </w:rPr>
      </w:pPr>
      <w:r w:rsidRPr="00156521">
        <w:rPr>
          <w:lang w:val="es-MX"/>
        </w:rPr>
        <w:t>COREA, C. y LEWCOWICK</w:t>
      </w:r>
      <w:r>
        <w:rPr>
          <w:lang w:val="es-MX"/>
        </w:rPr>
        <w:t>, I. (2005</w:t>
      </w:r>
      <w:r w:rsidRPr="00156521">
        <w:rPr>
          <w:lang w:val="es-MX"/>
        </w:rPr>
        <w:t xml:space="preserve">) </w:t>
      </w:r>
      <w:r w:rsidRPr="00156521">
        <w:rPr>
          <w:i/>
          <w:lang w:val="es-MX"/>
        </w:rPr>
        <w:t>Pedagogía del aburrido</w:t>
      </w:r>
      <w:r>
        <w:rPr>
          <w:i/>
          <w:lang w:val="es-MX"/>
        </w:rPr>
        <w:t>. Escuelas destituidas, familias perplejas</w:t>
      </w:r>
      <w:r w:rsidRPr="00156521">
        <w:rPr>
          <w:lang w:val="es-MX"/>
        </w:rPr>
        <w:t>.</w:t>
      </w:r>
      <w:r>
        <w:rPr>
          <w:lang w:val="es-MX"/>
        </w:rPr>
        <w:t xml:space="preserve"> Bs. As. </w:t>
      </w:r>
      <w:proofErr w:type="spellStart"/>
      <w:r>
        <w:rPr>
          <w:lang w:val="es-MX"/>
        </w:rPr>
        <w:t>Paidós</w:t>
      </w:r>
      <w:proofErr w:type="spellEnd"/>
      <w:r>
        <w:rPr>
          <w:lang w:val="es-MX"/>
        </w:rPr>
        <w:t xml:space="preserve"> Educador.</w:t>
      </w:r>
    </w:p>
    <w:p w:rsidR="004038CC" w:rsidRDefault="00B016FF" w:rsidP="004038CC">
      <w:pPr>
        <w:shd w:val="clear" w:color="auto" w:fill="FFFFFF"/>
      </w:pPr>
      <w:r>
        <w:t xml:space="preserve">FUNES, Virginia (2004) </w:t>
      </w:r>
      <w:r w:rsidRPr="00BE58A6">
        <w:t>http://portal.educ.ar/debates/eid/lengua/publicaciones/cultura-mediatica-y-formacion-docente-el-desafio-de-educar-al-aburrido.php</w:t>
      </w:r>
    </w:p>
    <w:p w:rsidR="006936E7" w:rsidRDefault="004B03FA" w:rsidP="004038CC">
      <w:pPr>
        <w:ind w:right="150"/>
        <w:outlineLvl w:val="1"/>
      </w:pPr>
      <w:r w:rsidRPr="00596626">
        <w:t xml:space="preserve">Revista “El monitor” Nº 20 (2009). </w:t>
      </w:r>
      <w:r w:rsidR="006936E7" w:rsidRPr="00596626">
        <w:t>La autoridad docente en cuestión</w:t>
      </w:r>
      <w:r w:rsidRPr="00596626">
        <w:t xml:space="preserve">. Ministerio de Educación de la Nación. </w:t>
      </w:r>
      <w:r w:rsidR="006936E7" w:rsidRPr="00596626">
        <w:t xml:space="preserve"> http://www.me.gov.ar/monitor/nro0/pdf/monitor20.pdf</w:t>
      </w:r>
    </w:p>
    <w:p w:rsidR="00181594" w:rsidRDefault="00881BA3" w:rsidP="00E76FE1">
      <w:pPr>
        <w:pStyle w:val="Textoindependiente"/>
        <w:tabs>
          <w:tab w:val="left" w:pos="7710"/>
        </w:tabs>
        <w:spacing w:after="0"/>
        <w:jc w:val="both"/>
      </w:pPr>
      <w:r w:rsidRPr="001C4195">
        <w:rPr>
          <w:lang w:val="es-MX"/>
        </w:rPr>
        <w:t xml:space="preserve">- Apuntes de clase </w:t>
      </w:r>
      <w:r>
        <w:rPr>
          <w:lang w:val="es-MX"/>
        </w:rPr>
        <w:t>y materiales de cátedra</w:t>
      </w:r>
      <w:r w:rsidRPr="001C4195">
        <w:rPr>
          <w:lang w:val="es-MX"/>
        </w:rPr>
        <w:t>.</w:t>
      </w:r>
      <w:r w:rsidR="00E76FE1">
        <w:rPr>
          <w:lang w:val="es-MX"/>
        </w:rPr>
        <w:tab/>
      </w:r>
    </w:p>
    <w:p w:rsidR="00E013A3" w:rsidRDefault="00596626" w:rsidP="00596626">
      <w:pPr>
        <w:pStyle w:val="Textoindependiente"/>
        <w:tabs>
          <w:tab w:val="left" w:pos="5085"/>
        </w:tabs>
        <w:spacing w:after="0"/>
        <w:jc w:val="both"/>
      </w:pPr>
      <w:r>
        <w:tab/>
      </w:r>
    </w:p>
    <w:p w:rsidR="00E013A3" w:rsidRDefault="00E013A3" w:rsidP="00E013A3">
      <w:pPr>
        <w:pStyle w:val="Textoindependiente"/>
        <w:spacing w:after="0"/>
        <w:jc w:val="both"/>
      </w:pPr>
    </w:p>
    <w:p w:rsidR="00E013A3" w:rsidRPr="00626301" w:rsidRDefault="00E013A3" w:rsidP="00E013A3">
      <w:pPr>
        <w:jc w:val="both"/>
        <w:rPr>
          <w:b/>
          <w:lang w:val="es-MX"/>
        </w:rPr>
      </w:pPr>
      <w:r w:rsidRPr="00626301">
        <w:rPr>
          <w:b/>
          <w:lang w:val="es-MX"/>
        </w:rPr>
        <w:t xml:space="preserve">METODOLOGÍA DE TRABAJO: </w:t>
      </w:r>
    </w:p>
    <w:p w:rsidR="00E013A3" w:rsidRPr="009821A8" w:rsidRDefault="00E013A3" w:rsidP="00E013A3">
      <w:pPr>
        <w:jc w:val="both"/>
        <w:rPr>
          <w:lang w:val="es-MX"/>
        </w:rPr>
      </w:pPr>
    </w:p>
    <w:p w:rsidR="00E013A3" w:rsidRPr="009821A8" w:rsidRDefault="00E013A3" w:rsidP="00E013A3">
      <w:pPr>
        <w:jc w:val="both"/>
        <w:rPr>
          <w:lang w:val="es-MX"/>
        </w:rPr>
      </w:pPr>
      <w:r w:rsidRPr="009821A8">
        <w:rPr>
          <w:lang w:val="es-MX"/>
        </w:rPr>
        <w:t xml:space="preserve">La modalidad de trabajo será la de Seminario alternando clases teóricas expositivas con momentos de lectura y explicación de textos. Así también se propondrán </w:t>
      </w:r>
      <w:r w:rsidR="00B06991">
        <w:rPr>
          <w:lang w:val="es-MX"/>
        </w:rPr>
        <w:t xml:space="preserve">instancias de </w:t>
      </w:r>
      <w:r w:rsidRPr="009821A8">
        <w:rPr>
          <w:lang w:val="es-MX"/>
        </w:rPr>
        <w:t xml:space="preserve">trabajo </w:t>
      </w:r>
      <w:r w:rsidR="00B06991">
        <w:rPr>
          <w:lang w:val="es-MX"/>
        </w:rPr>
        <w:t>grupal</w:t>
      </w:r>
      <w:r w:rsidRPr="009821A8">
        <w:rPr>
          <w:lang w:val="es-MX"/>
        </w:rPr>
        <w:t>, donde se plant</w:t>
      </w:r>
      <w:r>
        <w:rPr>
          <w:lang w:val="es-MX"/>
        </w:rPr>
        <w:t>e</w:t>
      </w:r>
      <w:r w:rsidRPr="009821A8">
        <w:rPr>
          <w:lang w:val="es-MX"/>
        </w:rPr>
        <w:t xml:space="preserve">arán situaciones </w:t>
      </w:r>
      <w:r>
        <w:rPr>
          <w:lang w:val="es-MX"/>
        </w:rPr>
        <w:t>que permitan un acerca</w:t>
      </w:r>
      <w:r w:rsidR="00BA0C38">
        <w:rPr>
          <w:lang w:val="es-MX"/>
        </w:rPr>
        <w:t>miento a la realidad escolar</w:t>
      </w:r>
      <w:r w:rsidRPr="009821A8">
        <w:rPr>
          <w:lang w:val="es-MX"/>
        </w:rPr>
        <w:t>.</w:t>
      </w:r>
    </w:p>
    <w:p w:rsidR="00E013A3" w:rsidRDefault="00E013A3" w:rsidP="00E013A3">
      <w:pPr>
        <w:jc w:val="both"/>
        <w:rPr>
          <w:lang w:val="es-MX"/>
        </w:rPr>
      </w:pPr>
    </w:p>
    <w:p w:rsidR="00E013A3" w:rsidRDefault="00E013A3" w:rsidP="00E013A3">
      <w:pPr>
        <w:jc w:val="both"/>
        <w:rPr>
          <w:b/>
          <w:lang w:val="es-MX"/>
        </w:rPr>
      </w:pPr>
    </w:p>
    <w:p w:rsidR="00E013A3" w:rsidRDefault="00E013A3" w:rsidP="00E013A3">
      <w:pPr>
        <w:jc w:val="both"/>
        <w:rPr>
          <w:b/>
          <w:lang w:val="es-MX"/>
        </w:rPr>
      </w:pPr>
    </w:p>
    <w:p w:rsidR="00E013A3" w:rsidRPr="00626301" w:rsidRDefault="00E013A3" w:rsidP="00E013A3">
      <w:pPr>
        <w:jc w:val="both"/>
        <w:rPr>
          <w:b/>
          <w:lang w:val="es-MX"/>
        </w:rPr>
      </w:pPr>
      <w:r w:rsidRPr="00626301">
        <w:rPr>
          <w:b/>
          <w:lang w:val="es-MX"/>
        </w:rPr>
        <w:t>EVALUACIÓN:</w:t>
      </w:r>
    </w:p>
    <w:p w:rsidR="00E013A3" w:rsidRPr="009821A8" w:rsidRDefault="00E013A3" w:rsidP="00E013A3">
      <w:pPr>
        <w:jc w:val="both"/>
        <w:rPr>
          <w:lang w:val="es-MX"/>
        </w:rPr>
      </w:pPr>
    </w:p>
    <w:p w:rsidR="00E013A3" w:rsidRPr="009821A8" w:rsidRDefault="00E013A3" w:rsidP="00E013A3">
      <w:pPr>
        <w:jc w:val="both"/>
        <w:rPr>
          <w:lang w:val="es-MX"/>
        </w:rPr>
      </w:pPr>
      <w:r w:rsidRPr="009821A8">
        <w:rPr>
          <w:lang w:val="es-MX"/>
        </w:rPr>
        <w:t xml:space="preserve">Se tomarán </w:t>
      </w:r>
      <w:r w:rsidR="00BA0C38">
        <w:rPr>
          <w:lang w:val="es-MX"/>
        </w:rPr>
        <w:t>2</w:t>
      </w:r>
      <w:r>
        <w:rPr>
          <w:lang w:val="es-MX"/>
        </w:rPr>
        <w:t xml:space="preserve"> (</w:t>
      </w:r>
      <w:r w:rsidR="00BA0C38">
        <w:rPr>
          <w:lang w:val="es-MX"/>
        </w:rPr>
        <w:t>dos</w:t>
      </w:r>
      <w:r>
        <w:rPr>
          <w:lang w:val="es-MX"/>
        </w:rPr>
        <w:t xml:space="preserve">) </w:t>
      </w:r>
      <w:r w:rsidRPr="009821A8">
        <w:rPr>
          <w:lang w:val="es-MX"/>
        </w:rPr>
        <w:t xml:space="preserve">evaluaciones parciales y cada una tendrá la posibilidad de ser recuperada </w:t>
      </w:r>
      <w:r>
        <w:rPr>
          <w:lang w:val="es-MX"/>
        </w:rPr>
        <w:t xml:space="preserve">una vez, </w:t>
      </w:r>
      <w:r w:rsidRPr="009821A8">
        <w:rPr>
          <w:lang w:val="es-MX"/>
        </w:rPr>
        <w:t>para obtener la regularidad</w:t>
      </w:r>
      <w:r>
        <w:rPr>
          <w:lang w:val="es-MX"/>
        </w:rPr>
        <w:t xml:space="preserve"> y para sostener la </w:t>
      </w:r>
      <w:proofErr w:type="spellStart"/>
      <w:r>
        <w:rPr>
          <w:lang w:val="es-MX"/>
        </w:rPr>
        <w:t>promocionalidad</w:t>
      </w:r>
      <w:proofErr w:type="spellEnd"/>
      <w:r w:rsidRPr="009821A8">
        <w:rPr>
          <w:lang w:val="es-MX"/>
        </w:rPr>
        <w:t xml:space="preserve">. </w:t>
      </w:r>
    </w:p>
    <w:p w:rsidR="00E013A3" w:rsidRPr="009821A8" w:rsidRDefault="00E013A3" w:rsidP="00E013A3">
      <w:pPr>
        <w:jc w:val="both"/>
        <w:rPr>
          <w:lang w:val="es-MX"/>
        </w:rPr>
      </w:pPr>
      <w:r w:rsidRPr="009821A8">
        <w:rPr>
          <w:lang w:val="es-MX"/>
        </w:rPr>
        <w:t xml:space="preserve">Para obtener la condición </w:t>
      </w:r>
      <w:r>
        <w:rPr>
          <w:lang w:val="es-MX"/>
        </w:rPr>
        <w:t xml:space="preserve">final </w:t>
      </w:r>
      <w:r w:rsidRPr="009821A8">
        <w:rPr>
          <w:lang w:val="es-MX"/>
        </w:rPr>
        <w:t xml:space="preserve">de promoción, </w:t>
      </w:r>
      <w:r>
        <w:rPr>
          <w:lang w:val="es-MX"/>
        </w:rPr>
        <w:t>s</w:t>
      </w:r>
      <w:r w:rsidRPr="009821A8">
        <w:rPr>
          <w:lang w:val="es-MX"/>
        </w:rPr>
        <w:t>e tomará además un</w:t>
      </w:r>
      <w:r>
        <w:rPr>
          <w:lang w:val="es-MX"/>
        </w:rPr>
        <w:t>a</w:t>
      </w:r>
      <w:r w:rsidRPr="009821A8">
        <w:rPr>
          <w:lang w:val="es-MX"/>
        </w:rPr>
        <w:t xml:space="preserve"> </w:t>
      </w:r>
      <w:r>
        <w:rPr>
          <w:lang w:val="es-MX"/>
        </w:rPr>
        <w:t>evaluación</w:t>
      </w:r>
      <w:r w:rsidRPr="009821A8">
        <w:rPr>
          <w:lang w:val="es-MX"/>
        </w:rPr>
        <w:t xml:space="preserve"> integrador</w:t>
      </w:r>
      <w:r>
        <w:rPr>
          <w:lang w:val="es-MX"/>
        </w:rPr>
        <w:t>a a definir,</w:t>
      </w:r>
      <w:r w:rsidRPr="009821A8">
        <w:rPr>
          <w:lang w:val="es-MX"/>
        </w:rPr>
        <w:t xml:space="preserve"> que no tendrá instancia de recuperación. </w:t>
      </w:r>
    </w:p>
    <w:p w:rsidR="00E013A3" w:rsidRPr="009821A8" w:rsidRDefault="00E013A3" w:rsidP="00E013A3">
      <w:pPr>
        <w:jc w:val="both"/>
        <w:rPr>
          <w:lang w:val="es-MX"/>
        </w:rPr>
      </w:pPr>
    </w:p>
    <w:p w:rsidR="00E013A3" w:rsidRDefault="00E013A3" w:rsidP="00E013A3">
      <w:pPr>
        <w:jc w:val="both"/>
        <w:rPr>
          <w:b/>
          <w:lang w:val="es-MX"/>
        </w:rPr>
      </w:pPr>
    </w:p>
    <w:p w:rsidR="00E013A3" w:rsidRPr="00626301" w:rsidRDefault="00E013A3" w:rsidP="00E013A3">
      <w:pPr>
        <w:jc w:val="both"/>
        <w:rPr>
          <w:b/>
          <w:lang w:val="es-MX"/>
        </w:rPr>
      </w:pPr>
      <w:r w:rsidRPr="00626301">
        <w:rPr>
          <w:b/>
          <w:lang w:val="es-MX"/>
        </w:rPr>
        <w:t>CONDICIONES DE APROBACIÓN:</w:t>
      </w:r>
    </w:p>
    <w:p w:rsidR="00E013A3" w:rsidRPr="009821A8" w:rsidRDefault="00E013A3" w:rsidP="00E013A3">
      <w:pPr>
        <w:jc w:val="both"/>
        <w:rPr>
          <w:lang w:val="es-MX"/>
        </w:rPr>
      </w:pPr>
    </w:p>
    <w:p w:rsidR="00E013A3" w:rsidRDefault="0005327F" w:rsidP="0005327F">
      <w:pPr>
        <w:tabs>
          <w:tab w:val="left" w:pos="7440"/>
        </w:tabs>
        <w:jc w:val="both"/>
        <w:rPr>
          <w:b/>
        </w:rPr>
      </w:pPr>
      <w:r>
        <w:rPr>
          <w:b/>
        </w:rPr>
        <w:tab/>
      </w:r>
    </w:p>
    <w:p w:rsidR="0005327F" w:rsidRDefault="0005327F" w:rsidP="0005327F">
      <w:pPr>
        <w:jc w:val="both"/>
        <w:rPr>
          <w:lang w:val="es-MX"/>
        </w:rPr>
      </w:pPr>
      <w:r w:rsidRPr="00626301">
        <w:rPr>
          <w:b/>
          <w:lang w:val="es-MX"/>
        </w:rPr>
        <w:t>REGULARIDAD:</w:t>
      </w:r>
      <w:r w:rsidRPr="009821A8">
        <w:rPr>
          <w:lang w:val="es-MX"/>
        </w:rPr>
        <w:t xml:space="preserve"> Se obtiene con la aprobación de las evaluaciones </w:t>
      </w:r>
      <w:r>
        <w:rPr>
          <w:lang w:val="es-MX"/>
        </w:rPr>
        <w:t>parciales</w:t>
      </w:r>
      <w:r w:rsidRPr="009821A8">
        <w:rPr>
          <w:lang w:val="es-MX"/>
        </w:rPr>
        <w:t xml:space="preserve"> con un mínimo de 4 puntos</w:t>
      </w:r>
      <w:r>
        <w:rPr>
          <w:lang w:val="es-MX"/>
        </w:rPr>
        <w:t>, aprobación de trabajos prácticos y</w:t>
      </w:r>
      <w:r w:rsidRPr="009821A8">
        <w:rPr>
          <w:lang w:val="es-MX"/>
        </w:rPr>
        <w:t xml:space="preserve">  la asistencia al 70 % de las clases</w:t>
      </w:r>
      <w:r>
        <w:rPr>
          <w:lang w:val="es-MX"/>
        </w:rPr>
        <w:t xml:space="preserve"> teóricas</w:t>
      </w:r>
      <w:r w:rsidRPr="009821A8">
        <w:rPr>
          <w:lang w:val="es-MX"/>
        </w:rPr>
        <w:t>.</w:t>
      </w:r>
    </w:p>
    <w:p w:rsidR="0005327F" w:rsidRPr="009821A8" w:rsidRDefault="0005327F" w:rsidP="0005327F">
      <w:pPr>
        <w:jc w:val="both"/>
        <w:rPr>
          <w:lang w:val="es-MX"/>
        </w:rPr>
      </w:pPr>
      <w:r>
        <w:rPr>
          <w:lang w:val="es-MX"/>
        </w:rPr>
        <w:t>En esta condición el alumno queda habilitado para pasar al Examen Final para la aprobación definitiva de la materia.</w:t>
      </w:r>
    </w:p>
    <w:p w:rsidR="0005327F" w:rsidRDefault="0005327F" w:rsidP="0005327F">
      <w:pPr>
        <w:jc w:val="both"/>
        <w:rPr>
          <w:lang w:val="es-MX"/>
        </w:rPr>
      </w:pPr>
      <w:r w:rsidRPr="00626301">
        <w:rPr>
          <w:b/>
          <w:lang w:val="es-MX"/>
        </w:rPr>
        <w:lastRenderedPageBreak/>
        <w:t>PROMOCIÓN:</w:t>
      </w:r>
      <w:r w:rsidRPr="009821A8">
        <w:rPr>
          <w:lang w:val="es-MX"/>
        </w:rPr>
        <w:t xml:space="preserve"> Se obtiene con la aprobación de las evaluaciones (parciales y </w:t>
      </w:r>
      <w:r>
        <w:rPr>
          <w:lang w:val="es-MX"/>
        </w:rPr>
        <w:t>coloquio final)</w:t>
      </w:r>
      <w:r w:rsidRPr="009821A8">
        <w:rPr>
          <w:lang w:val="es-MX"/>
        </w:rPr>
        <w:t xml:space="preserve"> con un mínimo de 7 puntos</w:t>
      </w:r>
      <w:r>
        <w:rPr>
          <w:lang w:val="es-MX"/>
        </w:rPr>
        <w:t>, aprobación de trabajos prácticos</w:t>
      </w:r>
      <w:r w:rsidRPr="009821A8">
        <w:rPr>
          <w:lang w:val="es-MX"/>
        </w:rPr>
        <w:t xml:space="preserve"> y la asistencia al </w:t>
      </w:r>
      <w:r>
        <w:rPr>
          <w:lang w:val="es-MX"/>
        </w:rPr>
        <w:t>7</w:t>
      </w:r>
      <w:r w:rsidRPr="009821A8">
        <w:rPr>
          <w:lang w:val="es-MX"/>
        </w:rPr>
        <w:t>0 % de las clases</w:t>
      </w:r>
      <w:r>
        <w:rPr>
          <w:lang w:val="es-MX"/>
        </w:rPr>
        <w:t xml:space="preserve"> teóricas</w:t>
      </w:r>
      <w:r w:rsidRPr="009821A8">
        <w:rPr>
          <w:lang w:val="es-MX"/>
        </w:rPr>
        <w:t>.</w:t>
      </w:r>
    </w:p>
    <w:p w:rsidR="0005327F" w:rsidRPr="00AF21B4" w:rsidRDefault="0005327F" w:rsidP="0005327F">
      <w:pPr>
        <w:jc w:val="both"/>
      </w:pPr>
      <w:r w:rsidRPr="00F55E1F">
        <w:rPr>
          <w:b/>
        </w:rPr>
        <w:t>LIBRE:</w:t>
      </w:r>
      <w:r w:rsidRPr="00F55E1F">
        <w:t xml:space="preserve"> Se deberá </w:t>
      </w:r>
      <w:r w:rsidRPr="006518AB">
        <w:rPr>
          <w:b/>
        </w:rPr>
        <w:t>aprobar</w:t>
      </w:r>
      <w:r w:rsidRPr="00F55E1F">
        <w:t xml:space="preserve"> </w:t>
      </w:r>
      <w:r>
        <w:t xml:space="preserve">los </w:t>
      </w:r>
      <w:r w:rsidRPr="006518AB">
        <w:rPr>
          <w:b/>
        </w:rPr>
        <w:t>trabajos prácticos</w:t>
      </w:r>
      <w:r>
        <w:t xml:space="preserve"> realizados en la materia además de </w:t>
      </w:r>
      <w:r w:rsidRPr="00F55E1F">
        <w:t xml:space="preserve">una evaluación </w:t>
      </w:r>
      <w:r>
        <w:t>glob</w:t>
      </w:r>
      <w:r w:rsidRPr="00F55E1F">
        <w:t>al</w:t>
      </w:r>
      <w:r>
        <w:t xml:space="preserve">, consistente en un </w:t>
      </w:r>
      <w:r w:rsidRPr="00543068">
        <w:rPr>
          <w:b/>
        </w:rPr>
        <w:t xml:space="preserve">trabajo </w:t>
      </w:r>
      <w:r w:rsidRPr="006518AB">
        <w:rPr>
          <w:b/>
        </w:rPr>
        <w:t>escrito</w:t>
      </w:r>
      <w:r>
        <w:t xml:space="preserve"> en el que se realice el análisis de: una película, un artículo periodístico, un programa televisivo, etc.</w:t>
      </w:r>
      <w:r w:rsidRPr="00F55E1F">
        <w:t xml:space="preserve"> </w:t>
      </w:r>
      <w:r>
        <w:t xml:space="preserve">(relacionado con los temas del programa y a elección del alumno) utilizando el material bibliográfico de la materia y en el que se dé cuenta de la apropiación conceptual de los contenidos de la misma; tanto los trabajos prácticos como el trabajo escrito deberán ser presentados como máximo, 48 hs. previas a la fecha prevista para el examen, según publicación del calendario. Una vez aprobada la evaluación escrita deberá aprobarse </w:t>
      </w:r>
      <w:r w:rsidRPr="00F55E1F">
        <w:t xml:space="preserve">la </w:t>
      </w:r>
      <w:r w:rsidRPr="00543068">
        <w:rPr>
          <w:b/>
        </w:rPr>
        <w:t xml:space="preserve">instancia </w:t>
      </w:r>
      <w:r w:rsidRPr="006518AB">
        <w:rPr>
          <w:b/>
        </w:rPr>
        <w:t>oral</w:t>
      </w:r>
      <w:r w:rsidRPr="00F55E1F">
        <w:t xml:space="preserve"> </w:t>
      </w:r>
      <w:r>
        <w:t>con</w:t>
      </w:r>
      <w:r w:rsidRPr="00F55E1F">
        <w:t xml:space="preserve"> </w:t>
      </w:r>
      <w:r>
        <w:t xml:space="preserve">una </w:t>
      </w:r>
      <w:r w:rsidRPr="00F55E1F">
        <w:t xml:space="preserve">calificación mínima de </w:t>
      </w:r>
      <w:r>
        <w:t>4</w:t>
      </w:r>
      <w:r w:rsidRPr="00F55E1F">
        <w:t xml:space="preserve"> puntos</w:t>
      </w:r>
      <w:r>
        <w:t xml:space="preserve"> (equivalentes al 70%)</w:t>
      </w:r>
      <w:r w:rsidRPr="00F55E1F">
        <w:t>.</w:t>
      </w:r>
    </w:p>
    <w:p w:rsidR="00E013A3" w:rsidRDefault="00E013A3" w:rsidP="00E013A3">
      <w:pPr>
        <w:jc w:val="both"/>
      </w:pPr>
    </w:p>
    <w:p w:rsidR="00E013A3" w:rsidRDefault="00E013A3" w:rsidP="00E013A3">
      <w:pPr>
        <w:jc w:val="both"/>
      </w:pPr>
    </w:p>
    <w:p w:rsidR="00E013A3" w:rsidRPr="009821A8" w:rsidRDefault="00E013A3" w:rsidP="00E013A3">
      <w:pPr>
        <w:pStyle w:val="Encabezado"/>
        <w:tabs>
          <w:tab w:val="clear" w:pos="4419"/>
          <w:tab w:val="clear" w:pos="8838"/>
        </w:tabs>
        <w:jc w:val="both"/>
      </w:pPr>
    </w:p>
    <w:p w:rsidR="00E013A3" w:rsidRPr="009821A8" w:rsidRDefault="00E013A3" w:rsidP="00E013A3">
      <w:pPr>
        <w:pStyle w:val="Encabezado"/>
        <w:tabs>
          <w:tab w:val="clear" w:pos="4419"/>
          <w:tab w:val="clear" w:pos="8838"/>
        </w:tabs>
        <w:jc w:val="both"/>
      </w:pPr>
    </w:p>
    <w:p w:rsidR="00E013A3" w:rsidRPr="009821A8" w:rsidRDefault="00E013A3" w:rsidP="00E013A3">
      <w:pPr>
        <w:jc w:val="both"/>
        <w:rPr>
          <w:lang w:val="es-MX"/>
        </w:rPr>
      </w:pPr>
      <w:r w:rsidRPr="009821A8">
        <w:rPr>
          <w:lang w:val="es-MX"/>
        </w:rPr>
        <w:t xml:space="preserve">                                                                                      </w:t>
      </w:r>
    </w:p>
    <w:p w:rsidR="00E013A3" w:rsidRPr="009821A8" w:rsidRDefault="00E013A3" w:rsidP="00E013A3">
      <w:pPr>
        <w:jc w:val="both"/>
        <w:rPr>
          <w:lang w:val="es-MX"/>
        </w:rPr>
      </w:pPr>
      <w:r w:rsidRPr="009821A8">
        <w:rPr>
          <w:lang w:val="es-MX"/>
        </w:rPr>
        <w:t xml:space="preserve">                                                                                                        </w:t>
      </w:r>
    </w:p>
    <w:p w:rsidR="00E013A3" w:rsidRDefault="00E013A3" w:rsidP="00E013A3">
      <w:pPr>
        <w:jc w:val="both"/>
      </w:pPr>
      <w:r w:rsidRPr="009821A8">
        <w:rPr>
          <w:lang w:val="es-MX"/>
        </w:rPr>
        <w:t xml:space="preserve">                                                                        </w:t>
      </w:r>
      <w:r w:rsidR="00F30882">
        <w:rPr>
          <w:lang w:val="es-MX"/>
        </w:rPr>
        <w:t xml:space="preserve">                             </w:t>
      </w:r>
      <w:r w:rsidRPr="009821A8">
        <w:rPr>
          <w:lang w:val="es-MX"/>
        </w:rPr>
        <w:t xml:space="preserve">Prof. </w:t>
      </w:r>
      <w:r w:rsidR="00F30882">
        <w:rPr>
          <w:lang w:val="es-MX"/>
        </w:rPr>
        <w:t xml:space="preserve">Lic. </w:t>
      </w:r>
      <w:r w:rsidRPr="009821A8">
        <w:rPr>
          <w:lang w:val="es-MX"/>
        </w:rPr>
        <w:t>Graciela S. Andrada</w:t>
      </w:r>
    </w:p>
    <w:p w:rsidR="00E013A3" w:rsidRDefault="00E013A3" w:rsidP="00E013A3"/>
    <w:p w:rsidR="00E013A3" w:rsidRDefault="00E013A3" w:rsidP="00E013A3"/>
    <w:p w:rsidR="00CD5196" w:rsidRDefault="00CD5196"/>
    <w:sectPr w:rsidR="00CD5196" w:rsidSect="00AE7C7E">
      <w:headerReference w:type="default" r:id="rId7"/>
      <w:footerReference w:type="default" r:id="rId8"/>
      <w:pgSz w:w="12242" w:h="15842" w:code="1"/>
      <w:pgMar w:top="1418" w:right="1442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4280" w:rsidRDefault="006C4280" w:rsidP="00E013A3">
      <w:r>
        <w:separator/>
      </w:r>
    </w:p>
  </w:endnote>
  <w:endnote w:type="continuationSeparator" w:id="0">
    <w:p w:rsidR="006C4280" w:rsidRDefault="006C4280" w:rsidP="00E01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7E" w:rsidRDefault="00796263">
    <w:pPr>
      <w:pStyle w:val="Piedepgina"/>
      <w:framePr w:wrap="auto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 w:rsidR="00AE7C7E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519CE">
      <w:rPr>
        <w:rStyle w:val="Nmerodepgina"/>
        <w:noProof/>
      </w:rPr>
      <w:t>4</w:t>
    </w:r>
    <w:r>
      <w:rPr>
        <w:rStyle w:val="Nmerodepgina"/>
      </w:rPr>
      <w:fldChar w:fldCharType="end"/>
    </w:r>
  </w:p>
  <w:p w:rsidR="00AE7C7E" w:rsidRDefault="00AE7C7E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4280" w:rsidRDefault="006C4280" w:rsidP="00E013A3">
      <w:r>
        <w:separator/>
      </w:r>
    </w:p>
  </w:footnote>
  <w:footnote w:type="continuationSeparator" w:id="0">
    <w:p w:rsidR="006C4280" w:rsidRDefault="006C4280" w:rsidP="00E013A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7C7E" w:rsidRDefault="00796263">
    <w:pPr>
      <w:pStyle w:val="Encabezado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30.5pt;height:122.25pt" fillcolor="window">
          <v:imagedata r:id="rId1" o:title=""/>
        </v:shape>
      </w:pict>
    </w:r>
    <w:r w:rsidR="00AE7C7E">
      <w:t xml:space="preserve">             </w:t>
    </w:r>
    <w:r w:rsidR="00E013A3">
      <w:t xml:space="preserve">              PROFESORADO EN EDUCACIÓN PRIMARIA</w:t>
    </w:r>
  </w:p>
  <w:p w:rsidR="00AE7C7E" w:rsidRDefault="00796263" w:rsidP="00AE7C7E">
    <w:pPr>
      <w:pStyle w:val="Encabezado"/>
      <w:jc w:val="center"/>
    </w:pPr>
    <w:r w:rsidRPr="00796263">
      <w:rPr>
        <w:noProof/>
      </w:rPr>
      <w:pict>
        <v:line id="_x0000_s1025" style="position:absolute;left:0;text-align:left;z-index:251660288" from="0,14.95pt" to="441pt,14.95pt"/>
      </w:pict>
    </w:r>
    <w:r w:rsidR="00AE7C7E">
      <w:t xml:space="preserve">                                                                                  Psicología </w:t>
    </w:r>
    <w:r w:rsidR="00E013A3">
      <w:t>Educacional</w:t>
    </w:r>
    <w:r w:rsidR="00AE7C7E">
      <w:t xml:space="preserve"> </w:t>
    </w:r>
  </w:p>
  <w:p w:rsidR="00AE7C7E" w:rsidRDefault="00AE7C7E">
    <w:pPr>
      <w:pStyle w:val="Encabezado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D512D8"/>
    <w:multiLevelType w:val="hybridMultilevel"/>
    <w:tmpl w:val="24E24DCE"/>
    <w:lvl w:ilvl="0" w:tplc="5F2A5C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19458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E013A3"/>
    <w:rsid w:val="00014CB0"/>
    <w:rsid w:val="000153E0"/>
    <w:rsid w:val="00023EF8"/>
    <w:rsid w:val="0005327F"/>
    <w:rsid w:val="000564E1"/>
    <w:rsid w:val="00060CF2"/>
    <w:rsid w:val="00066A22"/>
    <w:rsid w:val="00066DF9"/>
    <w:rsid w:val="00067BB2"/>
    <w:rsid w:val="000C2FE5"/>
    <w:rsid w:val="000C3AAA"/>
    <w:rsid w:val="000F3C03"/>
    <w:rsid w:val="000F56CF"/>
    <w:rsid w:val="00115A20"/>
    <w:rsid w:val="00117BD7"/>
    <w:rsid w:val="00117D0E"/>
    <w:rsid w:val="00134DF3"/>
    <w:rsid w:val="001472BA"/>
    <w:rsid w:val="00167F79"/>
    <w:rsid w:val="00181594"/>
    <w:rsid w:val="001958D4"/>
    <w:rsid w:val="001C3CC5"/>
    <w:rsid w:val="001D1C32"/>
    <w:rsid w:val="00200885"/>
    <w:rsid w:val="00200E6E"/>
    <w:rsid w:val="00211DAF"/>
    <w:rsid w:val="002157AE"/>
    <w:rsid w:val="002176F4"/>
    <w:rsid w:val="00223559"/>
    <w:rsid w:val="00263288"/>
    <w:rsid w:val="00274188"/>
    <w:rsid w:val="002843C6"/>
    <w:rsid w:val="002B276A"/>
    <w:rsid w:val="002D16AF"/>
    <w:rsid w:val="002E4CB9"/>
    <w:rsid w:val="002F0EDF"/>
    <w:rsid w:val="002F1489"/>
    <w:rsid w:val="00312A54"/>
    <w:rsid w:val="0032374F"/>
    <w:rsid w:val="00350E79"/>
    <w:rsid w:val="0036258D"/>
    <w:rsid w:val="003774E2"/>
    <w:rsid w:val="00380C40"/>
    <w:rsid w:val="00393959"/>
    <w:rsid w:val="003A1299"/>
    <w:rsid w:val="003D273A"/>
    <w:rsid w:val="003E15E2"/>
    <w:rsid w:val="003E7CAB"/>
    <w:rsid w:val="003F0827"/>
    <w:rsid w:val="003F24D0"/>
    <w:rsid w:val="004038CC"/>
    <w:rsid w:val="004060E6"/>
    <w:rsid w:val="00411C34"/>
    <w:rsid w:val="004141E4"/>
    <w:rsid w:val="0042272C"/>
    <w:rsid w:val="004474A6"/>
    <w:rsid w:val="00464644"/>
    <w:rsid w:val="00473A27"/>
    <w:rsid w:val="00482317"/>
    <w:rsid w:val="004843DB"/>
    <w:rsid w:val="00490C3A"/>
    <w:rsid w:val="004927F1"/>
    <w:rsid w:val="004A04A8"/>
    <w:rsid w:val="004A7A71"/>
    <w:rsid w:val="004B03FA"/>
    <w:rsid w:val="004E42F3"/>
    <w:rsid w:val="004E5A4F"/>
    <w:rsid w:val="00505878"/>
    <w:rsid w:val="00562ADD"/>
    <w:rsid w:val="00590B97"/>
    <w:rsid w:val="005912A3"/>
    <w:rsid w:val="00593377"/>
    <w:rsid w:val="00596626"/>
    <w:rsid w:val="005A1FC2"/>
    <w:rsid w:val="005A5A04"/>
    <w:rsid w:val="005C123A"/>
    <w:rsid w:val="005C7655"/>
    <w:rsid w:val="005D28DD"/>
    <w:rsid w:val="005D691B"/>
    <w:rsid w:val="0061407C"/>
    <w:rsid w:val="0062430B"/>
    <w:rsid w:val="0063653B"/>
    <w:rsid w:val="00636B0B"/>
    <w:rsid w:val="006936E7"/>
    <w:rsid w:val="006954B0"/>
    <w:rsid w:val="006B407A"/>
    <w:rsid w:val="006C386C"/>
    <w:rsid w:val="006C4280"/>
    <w:rsid w:val="006C787E"/>
    <w:rsid w:val="006D5350"/>
    <w:rsid w:val="006F3051"/>
    <w:rsid w:val="006F35B3"/>
    <w:rsid w:val="006F641F"/>
    <w:rsid w:val="006F681D"/>
    <w:rsid w:val="007021A1"/>
    <w:rsid w:val="00723C53"/>
    <w:rsid w:val="007251A2"/>
    <w:rsid w:val="00735B20"/>
    <w:rsid w:val="007519CE"/>
    <w:rsid w:val="00755C55"/>
    <w:rsid w:val="00766289"/>
    <w:rsid w:val="00782057"/>
    <w:rsid w:val="007916B1"/>
    <w:rsid w:val="00796263"/>
    <w:rsid w:val="007B531D"/>
    <w:rsid w:val="007D3F4F"/>
    <w:rsid w:val="007E2CAF"/>
    <w:rsid w:val="007E7FB2"/>
    <w:rsid w:val="00800647"/>
    <w:rsid w:val="00836C25"/>
    <w:rsid w:val="00854BCC"/>
    <w:rsid w:val="008750CB"/>
    <w:rsid w:val="00881187"/>
    <w:rsid w:val="00881BA3"/>
    <w:rsid w:val="00891AE9"/>
    <w:rsid w:val="008A0D00"/>
    <w:rsid w:val="008A3168"/>
    <w:rsid w:val="008B0078"/>
    <w:rsid w:val="008F6C78"/>
    <w:rsid w:val="009459CE"/>
    <w:rsid w:val="009577AE"/>
    <w:rsid w:val="00967598"/>
    <w:rsid w:val="009837C0"/>
    <w:rsid w:val="009903E0"/>
    <w:rsid w:val="009A0E3B"/>
    <w:rsid w:val="009A1BA8"/>
    <w:rsid w:val="009A71A3"/>
    <w:rsid w:val="009C42D2"/>
    <w:rsid w:val="009D1DB7"/>
    <w:rsid w:val="009F36E8"/>
    <w:rsid w:val="00A00775"/>
    <w:rsid w:val="00A152D3"/>
    <w:rsid w:val="00A36DC7"/>
    <w:rsid w:val="00A44F1B"/>
    <w:rsid w:val="00A52616"/>
    <w:rsid w:val="00A657D3"/>
    <w:rsid w:val="00A662B1"/>
    <w:rsid w:val="00AB26E8"/>
    <w:rsid w:val="00AC3E5A"/>
    <w:rsid w:val="00AE7C7E"/>
    <w:rsid w:val="00AF09AC"/>
    <w:rsid w:val="00AF169F"/>
    <w:rsid w:val="00B016FF"/>
    <w:rsid w:val="00B06991"/>
    <w:rsid w:val="00B1268E"/>
    <w:rsid w:val="00B52077"/>
    <w:rsid w:val="00B564F9"/>
    <w:rsid w:val="00B56878"/>
    <w:rsid w:val="00B72FC6"/>
    <w:rsid w:val="00B8232A"/>
    <w:rsid w:val="00BA0C38"/>
    <w:rsid w:val="00BB33DD"/>
    <w:rsid w:val="00BB60AF"/>
    <w:rsid w:val="00BC0517"/>
    <w:rsid w:val="00BD4B52"/>
    <w:rsid w:val="00BF03E6"/>
    <w:rsid w:val="00C028A1"/>
    <w:rsid w:val="00C468C1"/>
    <w:rsid w:val="00C810E0"/>
    <w:rsid w:val="00C918D7"/>
    <w:rsid w:val="00CA2C89"/>
    <w:rsid w:val="00CB7BCB"/>
    <w:rsid w:val="00CC094F"/>
    <w:rsid w:val="00CD5196"/>
    <w:rsid w:val="00D12202"/>
    <w:rsid w:val="00D1560E"/>
    <w:rsid w:val="00D229C4"/>
    <w:rsid w:val="00D237CC"/>
    <w:rsid w:val="00D62E33"/>
    <w:rsid w:val="00D73186"/>
    <w:rsid w:val="00D84660"/>
    <w:rsid w:val="00DD0874"/>
    <w:rsid w:val="00DD57F5"/>
    <w:rsid w:val="00E013A3"/>
    <w:rsid w:val="00E561A1"/>
    <w:rsid w:val="00E75E5C"/>
    <w:rsid w:val="00E76FE1"/>
    <w:rsid w:val="00E92111"/>
    <w:rsid w:val="00EA1418"/>
    <w:rsid w:val="00EE3FF1"/>
    <w:rsid w:val="00F00590"/>
    <w:rsid w:val="00F25F46"/>
    <w:rsid w:val="00F30882"/>
    <w:rsid w:val="00F47BD9"/>
    <w:rsid w:val="00F5282D"/>
    <w:rsid w:val="00F71ADE"/>
    <w:rsid w:val="00F77591"/>
    <w:rsid w:val="00F77A9D"/>
    <w:rsid w:val="00F8317D"/>
    <w:rsid w:val="00F8754E"/>
    <w:rsid w:val="00FE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3A3"/>
    <w:pPr>
      <w:jc w:val="left"/>
    </w:pPr>
    <w:rPr>
      <w:rFonts w:eastAsia="Times New Roman" w:cs="Times New Roman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E013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E013A3"/>
    <w:rPr>
      <w:rFonts w:eastAsia="Times New Roman" w:cs="Times New Roman"/>
      <w:szCs w:val="24"/>
      <w:lang w:eastAsia="es-ES"/>
    </w:rPr>
  </w:style>
  <w:style w:type="paragraph" w:styleId="Piedepgina">
    <w:name w:val="footer"/>
    <w:basedOn w:val="Normal"/>
    <w:link w:val="PiedepginaCar"/>
    <w:rsid w:val="00E013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E013A3"/>
    <w:rPr>
      <w:rFonts w:eastAsia="Times New Roman" w:cs="Times New Roman"/>
      <w:szCs w:val="24"/>
      <w:lang w:eastAsia="es-ES"/>
    </w:rPr>
  </w:style>
  <w:style w:type="character" w:styleId="Nmerodepgina">
    <w:name w:val="page number"/>
    <w:basedOn w:val="Fuentedeprrafopredeter"/>
    <w:rsid w:val="00E013A3"/>
  </w:style>
  <w:style w:type="paragraph" w:styleId="Textoindependiente2">
    <w:name w:val="Body Text 2"/>
    <w:basedOn w:val="Normal"/>
    <w:link w:val="Textoindependiente2Car"/>
    <w:rsid w:val="00E013A3"/>
    <w:pPr>
      <w:ind w:right="-2"/>
      <w:jc w:val="both"/>
    </w:pPr>
    <w:rPr>
      <w:color w:val="0000FF"/>
    </w:rPr>
  </w:style>
  <w:style w:type="character" w:customStyle="1" w:styleId="Textoindependiente2Car">
    <w:name w:val="Texto independiente 2 Car"/>
    <w:basedOn w:val="Fuentedeprrafopredeter"/>
    <w:link w:val="Textoindependiente2"/>
    <w:rsid w:val="00E013A3"/>
    <w:rPr>
      <w:rFonts w:eastAsia="Times New Roman" w:cs="Times New Roman"/>
      <w:color w:val="0000FF"/>
      <w:szCs w:val="24"/>
      <w:lang w:eastAsia="es-ES"/>
    </w:rPr>
  </w:style>
  <w:style w:type="paragraph" w:customStyle="1" w:styleId="contenidoalineado">
    <w:name w:val="contenido_alineado"/>
    <w:basedOn w:val="Normal"/>
    <w:rsid w:val="00E013A3"/>
    <w:pPr>
      <w:spacing w:before="100" w:after="100"/>
      <w:jc w:val="both"/>
    </w:pPr>
    <w:rPr>
      <w:rFonts w:ascii="Verdana" w:eastAsia="Arial Unicode MS" w:hAnsi="Verdana"/>
      <w:noProof/>
      <w:color w:val="000000"/>
      <w:sz w:val="20"/>
      <w:szCs w:val="20"/>
      <w:lang w:eastAsia="es-AR"/>
    </w:rPr>
  </w:style>
  <w:style w:type="paragraph" w:styleId="Textoindependiente">
    <w:name w:val="Body Text"/>
    <w:basedOn w:val="Normal"/>
    <w:link w:val="TextoindependienteCar"/>
    <w:rsid w:val="00E013A3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E013A3"/>
    <w:rPr>
      <w:rFonts w:eastAsia="Times New Roman" w:cs="Times New Roman"/>
      <w:szCs w:val="24"/>
      <w:lang w:eastAsia="es-ES"/>
    </w:rPr>
  </w:style>
  <w:style w:type="paragraph" w:styleId="Textoindependiente3">
    <w:name w:val="Body Text 3"/>
    <w:basedOn w:val="Normal"/>
    <w:link w:val="Textoindependiente3Car"/>
    <w:rsid w:val="00E013A3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rsid w:val="00E013A3"/>
    <w:rPr>
      <w:rFonts w:eastAsia="Times New Roman" w:cs="Times New Roman"/>
      <w:sz w:val="16"/>
      <w:szCs w:val="16"/>
      <w:lang w:eastAsia="es-ES"/>
    </w:rPr>
  </w:style>
  <w:style w:type="character" w:styleId="Textoennegrita">
    <w:name w:val="Strong"/>
    <w:basedOn w:val="Fuentedeprrafopredeter"/>
    <w:qFormat/>
    <w:rsid w:val="00E013A3"/>
    <w:rPr>
      <w:b/>
      <w:bCs/>
    </w:rPr>
  </w:style>
  <w:style w:type="paragraph" w:styleId="Textonotapie">
    <w:name w:val="footnote text"/>
    <w:basedOn w:val="Normal"/>
    <w:link w:val="TextonotapieCar"/>
    <w:semiHidden/>
    <w:rsid w:val="00E013A3"/>
    <w:rPr>
      <w:rFonts w:ascii="Comic Sans MS" w:hAnsi="Comic Sans MS"/>
      <w:i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E013A3"/>
    <w:rPr>
      <w:rFonts w:ascii="Comic Sans MS" w:eastAsia="Times New Roman" w:hAnsi="Comic Sans MS" w:cs="Times New Roman"/>
      <w:i/>
      <w:sz w:val="20"/>
      <w:szCs w:val="20"/>
      <w:lang w:eastAsia="es-ES"/>
    </w:rPr>
  </w:style>
  <w:style w:type="paragraph" w:styleId="Textosinformato">
    <w:name w:val="Plain Text"/>
    <w:basedOn w:val="Normal"/>
    <w:link w:val="TextosinformatoCar"/>
    <w:rsid w:val="00E013A3"/>
    <w:rPr>
      <w:rFonts w:ascii="Courier New" w:hAnsi="Courier New"/>
      <w:sz w:val="20"/>
      <w:szCs w:val="20"/>
      <w:lang w:val="es-AR" w:eastAsia="es-MX"/>
    </w:rPr>
  </w:style>
  <w:style w:type="character" w:customStyle="1" w:styleId="TextosinformatoCar">
    <w:name w:val="Texto sin formato Car"/>
    <w:basedOn w:val="Fuentedeprrafopredeter"/>
    <w:link w:val="Textosinformato"/>
    <w:rsid w:val="00E013A3"/>
    <w:rPr>
      <w:rFonts w:ascii="Courier New" w:eastAsia="Times New Roman" w:hAnsi="Courier New" w:cs="Times New Roman"/>
      <w:sz w:val="20"/>
      <w:szCs w:val="20"/>
      <w:lang w:val="es-AR" w:eastAsia="es-MX"/>
    </w:rPr>
  </w:style>
  <w:style w:type="character" w:styleId="nfasis">
    <w:name w:val="Emphasis"/>
    <w:basedOn w:val="Fuentedeprrafopredeter"/>
    <w:uiPriority w:val="20"/>
    <w:qFormat/>
    <w:rsid w:val="00E013A3"/>
    <w:rPr>
      <w:i/>
      <w:iCs/>
    </w:rPr>
  </w:style>
  <w:style w:type="character" w:customStyle="1" w:styleId="notas1">
    <w:name w:val="notas1"/>
    <w:basedOn w:val="Fuentedeprrafopredeter"/>
    <w:rsid w:val="00E013A3"/>
    <w:rPr>
      <w:rFonts w:ascii="Verdana" w:hAnsi="Verdana" w:hint="default"/>
      <w:b w:val="0"/>
      <w:bCs w:val="0"/>
      <w:i w:val="0"/>
      <w:iCs w:val="0"/>
      <w:smallCaps w:val="0"/>
      <w:color w:val="00006A"/>
      <w:sz w:val="14"/>
      <w:szCs w:val="14"/>
    </w:rPr>
  </w:style>
  <w:style w:type="character" w:customStyle="1" w:styleId="titulo1">
    <w:name w:val="titulo1"/>
    <w:basedOn w:val="Fuentedeprrafopredeter"/>
    <w:rsid w:val="00E013A3"/>
    <w:rPr>
      <w:rFonts w:ascii="Arial" w:hAnsi="Arial" w:cs="Arial" w:hint="default"/>
      <w:b/>
      <w:bCs/>
      <w:i w:val="0"/>
      <w:iCs w:val="0"/>
      <w:caps w:val="0"/>
      <w:smallCaps w:val="0"/>
      <w:color w:val="CC3333"/>
      <w:sz w:val="36"/>
      <w:szCs w:val="36"/>
    </w:rPr>
  </w:style>
  <w:style w:type="character" w:customStyle="1" w:styleId="ft">
    <w:name w:val="ft"/>
    <w:basedOn w:val="Fuentedeprrafopredeter"/>
    <w:rsid w:val="00BA0C38"/>
  </w:style>
  <w:style w:type="character" w:styleId="Hipervnculo">
    <w:name w:val="Hyperlink"/>
    <w:basedOn w:val="Fuentedeprrafopredeter"/>
    <w:uiPriority w:val="99"/>
    <w:semiHidden/>
    <w:unhideWhenUsed/>
    <w:rsid w:val="00066DF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5041</TotalTime>
  <Pages>5</Pages>
  <Words>1311</Words>
  <Characters>7213</Characters>
  <Application>Microsoft Office Word</Application>
  <DocSecurity>0</DocSecurity>
  <Lines>60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Graciela</dc:creator>
  <cp:lastModifiedBy>Graciela Susana Andrada</cp:lastModifiedBy>
  <cp:revision>25</cp:revision>
  <dcterms:created xsi:type="dcterms:W3CDTF">2012-03-06T13:09:00Z</dcterms:created>
  <dcterms:modified xsi:type="dcterms:W3CDTF">2012-05-02T12:53:00Z</dcterms:modified>
</cp:coreProperties>
</file>