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Ind w:w="-109.0" w:type="dxa"/>
        <w:tblLayout w:type="fixed"/>
        <w:tblLook w:val="0600"/>
      </w:tblPr>
      <w:tblGrid>
        <w:gridCol w:w="3660"/>
        <w:gridCol w:w="1095"/>
        <w:gridCol w:w="1725"/>
        <w:gridCol w:w="3825"/>
        <w:tblGridChange w:id="0">
          <w:tblGrid>
            <w:gridCol w:w="3660"/>
            <w:gridCol w:w="1095"/>
            <w:gridCol w:w="1725"/>
            <w:gridCol w:w="3825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699ff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TECNICATURA SUPERIOR EN TECNOLOGÍAS INDUSTRIALES (TSTI)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699f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to. TURNO DE EXÁMENES 2023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right="409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/0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al 0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/0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 Curricular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Día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Tribunal</w:t>
            </w:r>
          </w:p>
        </w:tc>
      </w:tr>
      <w:tr>
        <w:trPr>
          <w:cantSplit w:val="0"/>
          <w:trHeight w:val="1043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Relaciones Humanas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lunes 28/08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15:00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Yamil Moncalero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Luis Roble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Luis Muñoz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3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Psicología de las Organizaciones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lunes 28/08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16:00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Yamil Moncalero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Luis Roble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Luis Muñoz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3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Matemática Aplicada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lunes 28/08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15:00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Néstor Caunedo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Luis Díaz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Daniel Zenteno</w:t>
            </w:r>
          </w:p>
        </w:tc>
      </w:tr>
      <w:tr>
        <w:trPr>
          <w:cantSplit w:val="0"/>
          <w:trHeight w:val="1043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Sistemas Tecnológicos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martes 29/08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18:00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Julio Villafañe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Luis Roble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Yanina Maidana</w:t>
            </w:r>
          </w:p>
        </w:tc>
      </w:tr>
      <w:tr>
        <w:trPr>
          <w:cantSplit w:val="0"/>
          <w:trHeight w:val="1043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Sistemas Tecnológicos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martes 29/08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18:00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Julio Villafañe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Luis Roble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Yanina Maidana</w:t>
            </w:r>
          </w:p>
        </w:tc>
      </w:tr>
      <w:tr>
        <w:trPr>
          <w:cantSplit w:val="0"/>
          <w:trHeight w:val="1043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Economía y Sociedad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martes 29/08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16:00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Silvia Cámara Guillet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Julio Villafañe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Daniel Zenteno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3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Organización del Trabajo y la 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martes 29/08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15:00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Mirta Cámara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Julio Villafañe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Néstor Caunedo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3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Costos Industriales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martes 29/08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15:00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Mirta Cámara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Néstor Caunedo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Luis Muñoz</w:t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C.A.D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miércoles 30/08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16:00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Diana Cámara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Daniel Zenteno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Mirta Cámara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Dibujo Técnico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miércoles 30/08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16:00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Diana Cámara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Daniel Zenteno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Mirta Cámara</w:t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Práctica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miércoles 30/08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16:00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Ariel Marín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Luis Roble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Luis Muñoz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Práctica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miércoles 30/08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16:00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Ariel Marín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Luis Roble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Luis Muñoz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Tecnología de los Materiales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miércoles 30/08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16:00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Juan Ariel Marin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Néstor Caunedo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Luis Muñoz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Resistencia de Materiales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miércoles 30/08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16:00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Juan Ariel Marin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Néstor Caunedo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Luis Muñoz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miércoles 30/08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09:00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Verónica Romero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Horacio Meneses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Pía Castro Ruiz</w:t>
            </w:r>
          </w:p>
        </w:tc>
      </w:tr>
      <w:tr>
        <w:trPr>
          <w:cantSplit w:val="0"/>
          <w:trHeight w:val="1149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Recursos Informáticos para Técnicos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miércoles 30/08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15:00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Daniel Zenteno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Diana Cámara Guillet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Luis Roble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Electricidad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jueves 31/08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15:00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Luis Díaz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Omar Ibáñez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Luis Muñoz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Máquinas e Instalaciones Eléctricas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jueves 31/08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15:00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Luis Díaz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Omar Ibáñez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Luis Muñoz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jueves 31/08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16:30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Omar Ibañez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Luis Muñoz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Néstor Caunedo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Seguridad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jueves 31/08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16:00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Julio Villafañe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Omar Ibáñez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Luis Díaz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Lengua Extranjera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jueves 31/08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17:00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Germán Pérez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Patricia Vidal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Guisepponi Florencia</w:t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Mantenimiento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jueves 31/08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15:00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Luis Muñoz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Luis Díaz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Ariel Marín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Máquinas y Herramientas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jueves 31/08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15:00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Luis Muñoz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Luis Díaz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Ariel Marín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Máquinas Térmicas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jueves 31/08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16:00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Néstor Caunedo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Luis Díaz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Luis Muñoz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Química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jueves 31/08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18:00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Yanina Maidana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Julio Villafañe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Luis Roble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Medio Ambiente y Desarrollo Sostenible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jueves 31/08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18:00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Yanina Maidana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Julio Villafañe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Luis Roble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Electrónica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viernes 01/09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08:00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Martín Saavedra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Omar Ibáñez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Luis Díaz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Sistemas de Control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viernes 01/09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08:00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Martín Saavedra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Omar Ibáñez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Luis Díaz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9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Logística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viernes 01/09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16:00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Luis Roble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Omar Ibáñez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Julio Villafañe</w:t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Pasantías en Plantas Industriales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viernes 01/09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16:00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Luis Roble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Luis Díaz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Luis Muñoz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9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Mecánica Aplicada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viernes 01/09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16:00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Néstor Caunedo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Ariel Marín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Luis Muñoz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96" w:top="540" w:left="861" w:right="73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s-AR"/>
    </w:rPr>
  </w:style>
  <w:style w:type="paragraph" w:styleId="Ttulo1">
    <w:name w:val="Heading 1"/>
    <w:basedOn w:val="LOnormal"/>
    <w:next w:val="LOnormal"/>
    <w:qFormat w:val="1"/>
    <w:pPr>
      <w:keepNext w:val="1"/>
      <w:keepLines w:val="1"/>
      <w:spacing w:after="120" w:before="480" w:line="240" w:lineRule="auto"/>
      <w:outlineLvl w:val="0"/>
    </w:pPr>
    <w:rPr>
      <w:b w:val="1"/>
      <w:sz w:val="48"/>
      <w:szCs w:val="48"/>
    </w:rPr>
  </w:style>
  <w:style w:type="paragraph" w:styleId="Ttulo2">
    <w:name w:val="Heading 2"/>
    <w:basedOn w:val="LOnormal"/>
    <w:next w:val="LOnormal"/>
    <w:qFormat w:val="1"/>
    <w:pPr>
      <w:keepNext w:val="1"/>
      <w:keepLines w:val="1"/>
      <w:spacing w:after="80" w:before="360" w:line="240" w:lineRule="auto"/>
      <w:outlineLvl w:val="1"/>
    </w:pPr>
    <w:rPr>
      <w:b w:val="1"/>
      <w:sz w:val="36"/>
      <w:szCs w:val="36"/>
    </w:rPr>
  </w:style>
  <w:style w:type="paragraph" w:styleId="Ttulo3">
    <w:name w:val="Heading 3"/>
    <w:basedOn w:val="LOnormal"/>
    <w:next w:val="LOnormal"/>
    <w:qFormat w:val="1"/>
    <w:pPr>
      <w:keepNext w:val="1"/>
      <w:keepLines w:val="1"/>
      <w:spacing w:after="80" w:before="280" w:line="240" w:lineRule="auto"/>
      <w:outlineLvl w:val="2"/>
    </w:pPr>
    <w:rPr>
      <w:b w:val="1"/>
      <w:sz w:val="28"/>
      <w:szCs w:val="28"/>
    </w:rPr>
  </w:style>
  <w:style w:type="paragraph" w:styleId="Ttulo4">
    <w:name w:val="Heading 4"/>
    <w:basedOn w:val="LOnormal"/>
    <w:next w:val="LOnormal"/>
    <w:qFormat w:val="1"/>
    <w:pPr>
      <w:keepNext w:val="1"/>
      <w:keepLines w:val="1"/>
      <w:spacing w:after="40" w:before="240" w:line="240" w:lineRule="auto"/>
      <w:outlineLvl w:val="3"/>
    </w:pPr>
    <w:rPr>
      <w:b w:val="1"/>
      <w:sz w:val="24"/>
      <w:szCs w:val="24"/>
    </w:rPr>
  </w:style>
  <w:style w:type="paragraph" w:styleId="Ttulo5">
    <w:name w:val="Heading 5"/>
    <w:basedOn w:val="LOnormal"/>
    <w:next w:val="LOnormal"/>
    <w:qFormat w:val="1"/>
    <w:pPr>
      <w:keepNext w:val="1"/>
      <w:keepLines w:val="1"/>
      <w:spacing w:after="40" w:before="220" w:line="240" w:lineRule="auto"/>
      <w:outlineLvl w:val="4"/>
    </w:pPr>
    <w:rPr>
      <w:b w:val="1"/>
    </w:rPr>
  </w:style>
  <w:style w:type="paragraph" w:styleId="Ttulo6">
    <w:name w:val="Heading 6"/>
    <w:basedOn w:val="LOnormal"/>
    <w:next w:val="LOnormal"/>
    <w:qFormat w:val="1"/>
    <w:pPr>
      <w:keepNext w:val="1"/>
      <w:keepLines w:val="1"/>
      <w:spacing w:after="40" w:before="200" w:line="240" w:lineRule="auto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Ttulogeneral">
    <w:name w:val="Title"/>
    <w:basedOn w:val="LOnormal"/>
    <w:next w:val="Cuerpodetexto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LOnormal" w:customStyle="1">
    <w:name w:val="LO-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s-AR"/>
    </w:rPr>
  </w:style>
  <w:style w:type="paragraph" w:styleId="Subttulo">
    <w:name w:val="Subtitle"/>
    <w:basedOn w:val="LOnormal"/>
    <w:next w:val="LOnormal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nidodelatabla" w:customStyle="1">
    <w:name w:val="Contenido de la tabla"/>
    <w:basedOn w:val="Normal"/>
    <w:qFormat w:val="1"/>
    <w:pPr>
      <w:widowControl w:val="0"/>
      <w:suppressLineNumbers w:val="1"/>
    </w:pPr>
    <w:rPr/>
  </w:style>
  <w:style w:type="paragraph" w:styleId="Ttulodelatabla" w:customStyle="1">
    <w:name w:val="Título de la tabla"/>
    <w:basedOn w:val="Contenidodelatabla"/>
    <w:qFormat w:val="1"/>
    <w:pPr>
      <w:jc w:val="center"/>
    </w:pPr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d38PxJbN4ub73vLp9GfdP3e5QA==">CgMxLjA4AHIhMW9ZV2hud1RSSnplRXBiLTNEakltTUlpckJCQ0wxV3lX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Caunedo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