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F2B62" w14:textId="77777777" w:rsidR="00FF0217" w:rsidRDefault="008C5AC8">
      <w:pPr>
        <w:tabs>
          <w:tab w:val="left" w:pos="5850"/>
        </w:tabs>
        <w:ind w:left="284" w:right="0" w:hanging="284"/>
        <w:jc w:val="right"/>
        <w:rPr>
          <w:rFonts w:ascii="Arial" w:eastAsia="Arial" w:hAnsi="Arial" w:cs="Arial"/>
          <w:sz w:val="28"/>
          <w:szCs w:val="28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i/>
          <w:sz w:val="28"/>
          <w:szCs w:val="28"/>
        </w:rPr>
        <w:tab/>
      </w:r>
    </w:p>
    <w:p w14:paraId="70D01A0D" w14:textId="77777777" w:rsidR="00FF0217" w:rsidRDefault="008C5AC8">
      <w:pPr>
        <w:tabs>
          <w:tab w:val="left" w:pos="3465"/>
        </w:tabs>
        <w:ind w:right="0" w:firstLine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Formulario de Solicitud de Equivalencia por</w:t>
      </w:r>
    </w:p>
    <w:p w14:paraId="7A84618D" w14:textId="77777777" w:rsidR="00FF0217" w:rsidRDefault="008C5AC8">
      <w:pPr>
        <w:tabs>
          <w:tab w:val="left" w:pos="3465"/>
        </w:tabs>
        <w:ind w:right="0" w:firstLine="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  Cambio de Plan de Estudios 2025</w:t>
      </w:r>
    </w:p>
    <w:p w14:paraId="439F4FBD" w14:textId="77777777" w:rsidR="00FF0217" w:rsidRDefault="00FF0217">
      <w:pPr>
        <w:tabs>
          <w:tab w:val="left" w:pos="3465"/>
        </w:tabs>
        <w:ind w:right="0" w:firstLine="0"/>
        <w:jc w:val="left"/>
        <w:rPr>
          <w:rFonts w:ascii="Arial" w:eastAsia="Arial" w:hAnsi="Arial" w:cs="Arial"/>
          <w:sz w:val="24"/>
          <w:szCs w:val="24"/>
        </w:rPr>
      </w:pPr>
    </w:p>
    <w:p w14:paraId="51C2E6B1" w14:textId="161EFFA6" w:rsidR="00FF0217" w:rsidRDefault="008C5AC8">
      <w:pPr>
        <w:tabs>
          <w:tab w:val="left" w:pos="3465"/>
        </w:tabs>
        <w:spacing w:line="360" w:lineRule="auto"/>
        <w:ind w:right="0" w:firstLine="0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Villa Mercedes (S.L.),… …de……</w:t>
      </w:r>
      <w:r>
        <w:rPr>
          <w:rFonts w:ascii="Arial" w:eastAsia="Arial" w:hAnsi="Arial" w:cs="Arial"/>
        </w:rPr>
        <w:t>……………de</w:t>
      </w:r>
      <w:r w:rsidR="008E5C8B">
        <w:rPr>
          <w:rFonts w:ascii="Arial" w:eastAsia="Arial" w:hAnsi="Arial" w:cs="Arial"/>
        </w:rPr>
        <w:t>…</w:t>
      </w:r>
      <w:r>
        <w:rPr>
          <w:rFonts w:ascii="Arial" w:eastAsia="Arial" w:hAnsi="Arial" w:cs="Arial"/>
        </w:rPr>
        <w:t>2025……..</w:t>
      </w:r>
    </w:p>
    <w:p w14:paraId="3D18F6C2" w14:textId="77777777" w:rsidR="00FF0217" w:rsidRDefault="00FF0217">
      <w:pPr>
        <w:tabs>
          <w:tab w:val="left" w:pos="3465"/>
        </w:tabs>
        <w:spacing w:line="360" w:lineRule="auto"/>
        <w:ind w:right="0" w:firstLine="0"/>
        <w:jc w:val="left"/>
        <w:rPr>
          <w:rFonts w:ascii="Arial" w:eastAsia="Arial" w:hAnsi="Arial" w:cs="Arial"/>
        </w:rPr>
      </w:pPr>
    </w:p>
    <w:p w14:paraId="01BF3DE2" w14:textId="77777777" w:rsidR="00FF0217" w:rsidRDefault="008C5AC8">
      <w:pPr>
        <w:tabs>
          <w:tab w:val="left" w:pos="3465"/>
        </w:tabs>
        <w:spacing w:line="360" w:lineRule="auto"/>
        <w:ind w:right="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Directora Académica del IFDC-VM</w:t>
      </w:r>
    </w:p>
    <w:p w14:paraId="20B5AC91" w14:textId="77777777" w:rsidR="00FF0217" w:rsidRDefault="008C5AC8">
      <w:pPr>
        <w:tabs>
          <w:tab w:val="left" w:pos="3465"/>
        </w:tabs>
        <w:spacing w:line="360" w:lineRule="auto"/>
        <w:ind w:right="0" w:firstLine="0"/>
        <w:jc w:val="left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Esp. Moira Diaz</w:t>
      </w:r>
    </w:p>
    <w:p w14:paraId="74AA099F" w14:textId="77777777" w:rsidR="00FF0217" w:rsidRDefault="008C5AC8">
      <w:pPr>
        <w:tabs>
          <w:tab w:val="left" w:pos="3465"/>
        </w:tabs>
        <w:spacing w:line="360" w:lineRule="auto"/>
        <w:ind w:right="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S/D</w:t>
      </w:r>
    </w:p>
    <w:p w14:paraId="3A400C87" w14:textId="77777777" w:rsidR="00FF0217" w:rsidRDefault="008C5AC8">
      <w:pPr>
        <w:tabs>
          <w:tab w:val="left" w:pos="3465"/>
        </w:tabs>
        <w:spacing w:line="360" w:lineRule="auto"/>
        <w:ind w:right="0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 mi mayor consideración:</w:t>
      </w:r>
    </w:p>
    <w:p w14:paraId="462D62F2" w14:textId="77777777" w:rsidR="00FF0217" w:rsidRDefault="008C5AC8">
      <w:pPr>
        <w:tabs>
          <w:tab w:val="left" w:pos="3465"/>
        </w:tabs>
        <w:spacing w:line="360" w:lineRule="auto"/>
        <w:ind w:right="0" w:firstLine="2694"/>
        <w:rPr>
          <w:rFonts w:ascii="Arial" w:eastAsia="Arial" w:hAnsi="Arial" w:cs="Arial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</w:rPr>
        <w:t>Quien suscribe, ……………… ………………………………………., DNI N°…………………………, se dirige a Ud. a fin de solicitarle que sea considerado el otorgamiento de las equivalencias que se detallan a continuación:</w:t>
      </w:r>
    </w:p>
    <w:p w14:paraId="5639B7D4" w14:textId="77777777" w:rsidR="00FF0217" w:rsidRDefault="00FF0217">
      <w:pPr>
        <w:tabs>
          <w:tab w:val="left" w:pos="3465"/>
        </w:tabs>
        <w:ind w:right="0" w:firstLine="0"/>
        <w:jc w:val="left"/>
        <w:rPr>
          <w:rFonts w:ascii="Arial" w:eastAsia="Arial" w:hAnsi="Arial" w:cs="Arial"/>
        </w:rPr>
      </w:pPr>
    </w:p>
    <w:tbl>
      <w:tblPr>
        <w:tblStyle w:val="a5"/>
        <w:tblW w:w="9889" w:type="dxa"/>
        <w:tblInd w:w="-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2835"/>
        <w:gridCol w:w="1559"/>
        <w:gridCol w:w="1418"/>
        <w:gridCol w:w="992"/>
      </w:tblGrid>
      <w:tr w:rsidR="00FF0217" w14:paraId="203BEAB9" w14:textId="77777777">
        <w:trPr>
          <w:trHeight w:val="413"/>
        </w:trPr>
        <w:tc>
          <w:tcPr>
            <w:tcW w:w="9889" w:type="dxa"/>
            <w:gridSpan w:val="5"/>
          </w:tcPr>
          <w:p w14:paraId="7F4E18A7" w14:textId="77777777" w:rsidR="00FF0217" w:rsidRDefault="008C5AC8">
            <w:pPr>
              <w:tabs>
                <w:tab w:val="left" w:pos="3465"/>
              </w:tabs>
              <w:ind w:right="0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Apellido y nombre/s: </w:t>
            </w:r>
          </w:p>
          <w:p w14:paraId="7214BA4C" w14:textId="77777777" w:rsidR="00FF0217" w:rsidRDefault="00FF0217">
            <w:pPr>
              <w:tabs>
                <w:tab w:val="left" w:pos="3465"/>
              </w:tabs>
              <w:ind w:right="0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217" w14:paraId="617E7B1A" w14:textId="77777777">
        <w:trPr>
          <w:trHeight w:val="561"/>
        </w:trPr>
        <w:tc>
          <w:tcPr>
            <w:tcW w:w="3085" w:type="dxa"/>
          </w:tcPr>
          <w:p w14:paraId="35A89173" w14:textId="77777777" w:rsidR="00FF0217" w:rsidRDefault="008C5AC8">
            <w:pPr>
              <w:tabs>
                <w:tab w:val="left" w:pos="3465"/>
              </w:tabs>
              <w:ind w:right="0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DNI N° </w:t>
            </w:r>
          </w:p>
        </w:tc>
        <w:tc>
          <w:tcPr>
            <w:tcW w:w="6804" w:type="dxa"/>
            <w:gridSpan w:val="4"/>
          </w:tcPr>
          <w:p w14:paraId="1EE0C53E" w14:textId="77777777" w:rsidR="00FF0217" w:rsidRDefault="008C5AC8">
            <w:pPr>
              <w:tabs>
                <w:tab w:val="left" w:pos="3465"/>
              </w:tabs>
              <w:ind w:right="0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Domicilio:</w:t>
            </w:r>
          </w:p>
          <w:p w14:paraId="2FFB948C" w14:textId="77777777" w:rsidR="00FF0217" w:rsidRDefault="00FF0217">
            <w:pPr>
              <w:tabs>
                <w:tab w:val="left" w:pos="3465"/>
              </w:tabs>
              <w:ind w:right="0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217" w14:paraId="1E938AAE" w14:textId="77777777">
        <w:trPr>
          <w:trHeight w:val="555"/>
        </w:trPr>
        <w:tc>
          <w:tcPr>
            <w:tcW w:w="3085" w:type="dxa"/>
          </w:tcPr>
          <w:p w14:paraId="4C456FC8" w14:textId="77777777" w:rsidR="00FF0217" w:rsidRDefault="008C5AC8">
            <w:pPr>
              <w:tabs>
                <w:tab w:val="left" w:pos="3465"/>
              </w:tabs>
              <w:ind w:right="0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Teléfono: </w:t>
            </w:r>
          </w:p>
        </w:tc>
        <w:tc>
          <w:tcPr>
            <w:tcW w:w="6804" w:type="dxa"/>
            <w:gridSpan w:val="4"/>
          </w:tcPr>
          <w:p w14:paraId="1EDE359B" w14:textId="77777777" w:rsidR="00FF0217" w:rsidRDefault="008C5AC8">
            <w:pPr>
              <w:tabs>
                <w:tab w:val="left" w:pos="3465"/>
              </w:tabs>
              <w:ind w:right="0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Correo: </w:t>
            </w:r>
          </w:p>
          <w:p w14:paraId="4DBB4F01" w14:textId="77777777" w:rsidR="00FF0217" w:rsidRDefault="008C5AC8">
            <w:pPr>
              <w:tabs>
                <w:tab w:val="left" w:pos="3465"/>
              </w:tabs>
              <w:ind w:right="0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25D2AF15" w14:textId="77777777" w:rsidR="00FF0217" w:rsidRDefault="00FF0217">
            <w:pPr>
              <w:tabs>
                <w:tab w:val="left" w:pos="3465"/>
              </w:tabs>
              <w:ind w:right="0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217" w14:paraId="1DC22077" w14:textId="77777777">
        <w:trPr>
          <w:trHeight w:val="832"/>
        </w:trPr>
        <w:tc>
          <w:tcPr>
            <w:tcW w:w="9889" w:type="dxa"/>
            <w:gridSpan w:val="5"/>
          </w:tcPr>
          <w:p w14:paraId="1D3BE4B8" w14:textId="77777777" w:rsidR="00FF0217" w:rsidRDefault="008C5AC8">
            <w:pPr>
              <w:tabs>
                <w:tab w:val="left" w:pos="3465"/>
              </w:tabs>
              <w:ind w:right="0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Nombre de la Carrera que cursa:</w:t>
            </w:r>
          </w:p>
        </w:tc>
      </w:tr>
      <w:tr w:rsidR="00FF0217" w14:paraId="1065AC4B" w14:textId="77777777">
        <w:trPr>
          <w:trHeight w:val="557"/>
        </w:trPr>
        <w:tc>
          <w:tcPr>
            <w:tcW w:w="9889" w:type="dxa"/>
            <w:gridSpan w:val="5"/>
          </w:tcPr>
          <w:p w14:paraId="3B6442DB" w14:textId="77777777" w:rsidR="00FF0217" w:rsidRDefault="008C5AC8">
            <w:pPr>
              <w:tabs>
                <w:tab w:val="left" w:pos="3465"/>
              </w:tabs>
              <w:ind w:right="0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N°Plan de estudio de origen</w:t>
            </w:r>
          </w:p>
        </w:tc>
      </w:tr>
      <w:tr w:rsidR="00FF0217" w14:paraId="3A69C6EB" w14:textId="77777777">
        <w:trPr>
          <w:trHeight w:val="603"/>
        </w:trPr>
        <w:tc>
          <w:tcPr>
            <w:tcW w:w="3085" w:type="dxa"/>
          </w:tcPr>
          <w:p w14:paraId="278F7FD5" w14:textId="77777777" w:rsidR="00FF0217" w:rsidRDefault="008C5AC8">
            <w:pPr>
              <w:tabs>
                <w:tab w:val="left" w:pos="3465"/>
              </w:tabs>
              <w:ind w:right="0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N° Plan de estudio a cursar</w:t>
            </w:r>
          </w:p>
        </w:tc>
        <w:tc>
          <w:tcPr>
            <w:tcW w:w="6804" w:type="dxa"/>
            <w:gridSpan w:val="4"/>
          </w:tcPr>
          <w:p w14:paraId="4727C5E7" w14:textId="77777777" w:rsidR="00FF0217" w:rsidRDefault="00FF0217">
            <w:pPr>
              <w:tabs>
                <w:tab w:val="left" w:pos="3465"/>
              </w:tabs>
              <w:ind w:right="0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  <w:p w14:paraId="5BDFF93F" w14:textId="77777777" w:rsidR="00FF0217" w:rsidRDefault="00FF0217">
            <w:pPr>
              <w:tabs>
                <w:tab w:val="left" w:pos="3465"/>
              </w:tabs>
              <w:ind w:right="0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217" w14:paraId="32B1DCB7" w14:textId="77777777">
        <w:trPr>
          <w:cantSplit/>
          <w:trHeight w:val="430"/>
        </w:trPr>
        <w:tc>
          <w:tcPr>
            <w:tcW w:w="3085" w:type="dxa"/>
            <w:vMerge w:val="restart"/>
          </w:tcPr>
          <w:p w14:paraId="070107D5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D961D6B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2F35DB4" w14:textId="77777777" w:rsidR="00FF0217" w:rsidRDefault="008C5AC8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Unidades curriculares aprobadas en Plan de estudio de Origen </w:t>
            </w:r>
          </w:p>
          <w:p w14:paraId="1D5E6EFA" w14:textId="77777777" w:rsidR="00FF0217" w:rsidRDefault="008C5AC8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(UC Origen)</w:t>
            </w:r>
          </w:p>
        </w:tc>
        <w:tc>
          <w:tcPr>
            <w:tcW w:w="2835" w:type="dxa"/>
            <w:vMerge w:val="restart"/>
          </w:tcPr>
          <w:p w14:paraId="4AD42338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57F03D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13A82649" w14:textId="77777777" w:rsidR="00FF0217" w:rsidRDefault="008C5AC8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Unidades Curriculares en las que solicita equivalencia en el Plan de estudio a Cursar</w:t>
            </w:r>
          </w:p>
        </w:tc>
        <w:tc>
          <w:tcPr>
            <w:tcW w:w="3969" w:type="dxa"/>
            <w:gridSpan w:val="3"/>
          </w:tcPr>
          <w:p w14:paraId="34D174FE" w14:textId="77777777" w:rsidR="00FF0217" w:rsidRDefault="008C5AC8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Columnas reservadas para uso del IFDC-VM</w:t>
            </w:r>
          </w:p>
          <w:p w14:paraId="62821022" w14:textId="77777777" w:rsidR="00FF0217" w:rsidRDefault="008C5AC8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(Secretaría de la Dirección Académica)</w:t>
            </w:r>
          </w:p>
        </w:tc>
      </w:tr>
      <w:tr w:rsidR="00FF0217" w14:paraId="29A24033" w14:textId="77777777">
        <w:trPr>
          <w:cantSplit/>
          <w:trHeight w:val="430"/>
        </w:trPr>
        <w:tc>
          <w:tcPr>
            <w:tcW w:w="3085" w:type="dxa"/>
            <w:vMerge/>
          </w:tcPr>
          <w:p w14:paraId="6C6D35B0" w14:textId="77777777" w:rsidR="00FF0217" w:rsidRDefault="00FF0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4B19FA4" w14:textId="77777777" w:rsidR="00FF0217" w:rsidRDefault="00FF0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3"/>
          </w:tcPr>
          <w:p w14:paraId="1D46366A" w14:textId="77777777" w:rsidR="00FF0217" w:rsidRDefault="008C5AC8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Equivalencia otorgada</w:t>
            </w:r>
          </w:p>
        </w:tc>
      </w:tr>
      <w:tr w:rsidR="00FF0217" w14:paraId="37093508" w14:textId="77777777">
        <w:trPr>
          <w:cantSplit/>
          <w:trHeight w:val="430"/>
        </w:trPr>
        <w:tc>
          <w:tcPr>
            <w:tcW w:w="3085" w:type="dxa"/>
            <w:vMerge/>
          </w:tcPr>
          <w:p w14:paraId="5085A723" w14:textId="77777777" w:rsidR="00FF0217" w:rsidRDefault="00FF0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3269D5EA" w14:textId="77777777" w:rsidR="00FF0217" w:rsidRDefault="00FF0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14:paraId="21403093" w14:textId="77777777" w:rsidR="00FF0217" w:rsidRDefault="008C5AC8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</w:t>
            </w:r>
          </w:p>
        </w:tc>
        <w:tc>
          <w:tcPr>
            <w:tcW w:w="992" w:type="dxa"/>
            <w:vMerge w:val="restart"/>
          </w:tcPr>
          <w:p w14:paraId="36944494" w14:textId="77777777" w:rsidR="00FF0217" w:rsidRDefault="008C5AC8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  <w:p w14:paraId="7117BF0C" w14:textId="77777777" w:rsidR="00FF0217" w:rsidRDefault="008C5AC8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No </w:t>
            </w:r>
          </w:p>
        </w:tc>
      </w:tr>
      <w:tr w:rsidR="00FF0217" w14:paraId="17B6D8BC" w14:textId="77777777">
        <w:trPr>
          <w:cantSplit/>
          <w:trHeight w:val="430"/>
        </w:trPr>
        <w:tc>
          <w:tcPr>
            <w:tcW w:w="3085" w:type="dxa"/>
            <w:vMerge/>
          </w:tcPr>
          <w:p w14:paraId="77444F8A" w14:textId="77777777" w:rsidR="00FF0217" w:rsidRDefault="00FF0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14:paraId="12AC66F5" w14:textId="77777777" w:rsidR="00FF0217" w:rsidRDefault="00FF0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F6885C" w14:textId="77777777" w:rsidR="00FF0217" w:rsidRDefault="008C5AC8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Total</w:t>
            </w:r>
          </w:p>
        </w:tc>
        <w:tc>
          <w:tcPr>
            <w:tcW w:w="1418" w:type="dxa"/>
          </w:tcPr>
          <w:p w14:paraId="5EDA3CF0" w14:textId="77777777" w:rsidR="00FF0217" w:rsidRDefault="008C5AC8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Parcial </w:t>
            </w:r>
          </w:p>
        </w:tc>
        <w:tc>
          <w:tcPr>
            <w:tcW w:w="992" w:type="dxa"/>
            <w:vMerge/>
          </w:tcPr>
          <w:p w14:paraId="7560A56A" w14:textId="77777777" w:rsidR="00FF0217" w:rsidRDefault="00FF02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0" w:firstLine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217" w14:paraId="557A652E" w14:textId="77777777">
        <w:trPr>
          <w:trHeight w:val="619"/>
        </w:trPr>
        <w:tc>
          <w:tcPr>
            <w:tcW w:w="3085" w:type="dxa"/>
          </w:tcPr>
          <w:p w14:paraId="5CA55646" w14:textId="77777777" w:rsidR="00FF0217" w:rsidRDefault="00FF0217">
            <w:pPr>
              <w:shd w:val="clear" w:color="auto" w:fill="FFFFFF"/>
              <w:tabs>
                <w:tab w:val="left" w:pos="3465"/>
              </w:tabs>
              <w:spacing w:before="200" w:after="200"/>
              <w:ind w:left="720" w:right="0" w:firstLine="0"/>
              <w:jc w:val="left"/>
              <w:rPr>
                <w:rFonts w:ascii="Arial" w:eastAsia="Arial" w:hAnsi="Arial" w:cs="Arial"/>
                <w:b/>
                <w:color w:val="222222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DEB9B30" w14:textId="77777777" w:rsidR="00FF0217" w:rsidRDefault="00FF0217">
            <w:pPr>
              <w:shd w:val="clear" w:color="auto" w:fill="FFFFFF"/>
              <w:tabs>
                <w:tab w:val="left" w:pos="3465"/>
              </w:tabs>
              <w:spacing w:before="200" w:after="200"/>
              <w:ind w:left="720" w:right="0" w:firstLine="0"/>
              <w:jc w:val="left"/>
              <w:rPr>
                <w:rFonts w:ascii="Arial" w:eastAsia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2AD5F85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0365E6A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0D0CDF8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217" w14:paraId="7DC47AB2" w14:textId="77777777">
        <w:trPr>
          <w:trHeight w:val="619"/>
        </w:trPr>
        <w:tc>
          <w:tcPr>
            <w:tcW w:w="3085" w:type="dxa"/>
          </w:tcPr>
          <w:p w14:paraId="5388777E" w14:textId="77777777" w:rsidR="00FF0217" w:rsidRDefault="00FF0217">
            <w:pPr>
              <w:tabs>
                <w:tab w:val="left" w:pos="3465"/>
              </w:tabs>
              <w:ind w:righ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55CF830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AAA13FE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9CDC6D8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65248EC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217" w14:paraId="5BAAD5B7" w14:textId="77777777">
        <w:trPr>
          <w:trHeight w:val="619"/>
        </w:trPr>
        <w:tc>
          <w:tcPr>
            <w:tcW w:w="3085" w:type="dxa"/>
          </w:tcPr>
          <w:p w14:paraId="75A3ED41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CD1DAB7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C05AF4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36DE628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A236A1F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217" w14:paraId="6945143E" w14:textId="77777777">
        <w:trPr>
          <w:trHeight w:val="619"/>
        </w:trPr>
        <w:tc>
          <w:tcPr>
            <w:tcW w:w="3085" w:type="dxa"/>
          </w:tcPr>
          <w:p w14:paraId="43D5BEFF" w14:textId="77777777" w:rsidR="00FF0217" w:rsidRDefault="00FF0217">
            <w:pPr>
              <w:shd w:val="clear" w:color="auto" w:fill="FFFFFF"/>
              <w:tabs>
                <w:tab w:val="left" w:pos="3465"/>
              </w:tabs>
              <w:spacing w:before="200" w:after="200"/>
              <w:ind w:left="720" w:right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A0D1D97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4352BB4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DA9059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69E09F1D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217" w14:paraId="0B323E43" w14:textId="77777777">
        <w:trPr>
          <w:trHeight w:val="619"/>
        </w:trPr>
        <w:tc>
          <w:tcPr>
            <w:tcW w:w="3085" w:type="dxa"/>
          </w:tcPr>
          <w:p w14:paraId="1A268044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138034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12A1A04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734DE19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22394C56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217" w14:paraId="6D8FE7C8" w14:textId="77777777">
        <w:trPr>
          <w:trHeight w:val="619"/>
        </w:trPr>
        <w:tc>
          <w:tcPr>
            <w:tcW w:w="3085" w:type="dxa"/>
          </w:tcPr>
          <w:p w14:paraId="218B3A9A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553EA80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58386C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6794DE4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6AE08AE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217" w14:paraId="568AE0E9" w14:textId="77777777">
        <w:trPr>
          <w:trHeight w:val="619"/>
        </w:trPr>
        <w:tc>
          <w:tcPr>
            <w:tcW w:w="3085" w:type="dxa"/>
          </w:tcPr>
          <w:p w14:paraId="44BBC510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14:paraId="7283D5BE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46ABDF8C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4AABCBB6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3BB2D464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217" w14:paraId="524AB437" w14:textId="77777777">
        <w:trPr>
          <w:trHeight w:val="619"/>
        </w:trPr>
        <w:tc>
          <w:tcPr>
            <w:tcW w:w="3085" w:type="dxa"/>
          </w:tcPr>
          <w:p w14:paraId="28E329A8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14:paraId="2DC1D1CC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7F9A48AF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E37003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C4D0878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217" w14:paraId="2ABC652A" w14:textId="77777777">
        <w:trPr>
          <w:trHeight w:val="619"/>
        </w:trPr>
        <w:tc>
          <w:tcPr>
            <w:tcW w:w="3085" w:type="dxa"/>
          </w:tcPr>
          <w:p w14:paraId="16F08CE8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14:paraId="255A5B7A" w14:textId="77777777" w:rsidR="00FF0217" w:rsidRDefault="00FF0217">
            <w:pPr>
              <w:tabs>
                <w:tab w:val="left" w:pos="3465"/>
              </w:tabs>
              <w:ind w:right="0" w:firstLine="0"/>
              <w:jc w:val="left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16741DD5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7FA924EE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16FAB347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217" w14:paraId="16213B11" w14:textId="77777777">
        <w:trPr>
          <w:trHeight w:val="619"/>
        </w:trPr>
        <w:tc>
          <w:tcPr>
            <w:tcW w:w="3085" w:type="dxa"/>
          </w:tcPr>
          <w:p w14:paraId="1881C2D8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14:paraId="451C8FFE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73CCCD99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12F86DFB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5F9FF259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FF0217" w14:paraId="73C99A16" w14:textId="77777777">
        <w:trPr>
          <w:trHeight w:val="619"/>
        </w:trPr>
        <w:tc>
          <w:tcPr>
            <w:tcW w:w="3085" w:type="dxa"/>
          </w:tcPr>
          <w:p w14:paraId="13E3C2E3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</w:tcPr>
          <w:p w14:paraId="23B82B6D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</w:tcPr>
          <w:p w14:paraId="6B66A779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14:paraId="5C33B39B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</w:tcPr>
          <w:p w14:paraId="467E3BD1" w14:textId="77777777" w:rsidR="00FF0217" w:rsidRDefault="00FF0217">
            <w:pPr>
              <w:tabs>
                <w:tab w:val="left" w:pos="3465"/>
              </w:tabs>
              <w:ind w:right="0" w:firstLine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1829440B" w14:textId="77777777" w:rsidR="00FF0217" w:rsidRDefault="00FF0217">
      <w:pPr>
        <w:tabs>
          <w:tab w:val="left" w:pos="3465"/>
        </w:tabs>
        <w:ind w:right="0" w:firstLine="0"/>
        <w:jc w:val="left"/>
        <w:rPr>
          <w:rFonts w:ascii="Arial" w:eastAsia="Arial" w:hAnsi="Arial" w:cs="Arial"/>
        </w:rPr>
      </w:pPr>
    </w:p>
    <w:p w14:paraId="02240BD4" w14:textId="77777777" w:rsidR="00FF0217" w:rsidRDefault="00FF0217">
      <w:pPr>
        <w:tabs>
          <w:tab w:val="left" w:pos="3465"/>
        </w:tabs>
        <w:ind w:right="0" w:firstLine="0"/>
        <w:jc w:val="left"/>
        <w:rPr>
          <w:rFonts w:ascii="Arial" w:eastAsia="Arial" w:hAnsi="Arial" w:cs="Arial"/>
        </w:rPr>
      </w:pPr>
    </w:p>
    <w:p w14:paraId="3BE66F7A" w14:textId="77777777" w:rsidR="00FF0217" w:rsidRDefault="008C5AC8">
      <w:pPr>
        <w:spacing w:line="360" w:lineRule="auto"/>
        <w:ind w:right="0" w:firstLine="0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IMPORTANTE: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</w:rPr>
        <w:t xml:space="preserve">    Las condiciones de otorgamiento de Equivalencias se rigen según el Régimen Académico Institucional (Res.Nº48-PESyCD-2014), el cual está disponible en la página institucional. La presentación del presente formulario implica que el/la interesado/a conoce</w:t>
      </w:r>
      <w:r>
        <w:rPr>
          <w:rFonts w:ascii="Arial" w:eastAsia="Arial" w:hAnsi="Arial" w:cs="Arial"/>
        </w:rPr>
        <w:t xml:space="preserve"> y acepta las condiciones establecidas en la normativa institucional vigente.</w:t>
      </w:r>
    </w:p>
    <w:p w14:paraId="124F5C4A" w14:textId="77777777" w:rsidR="00FF0217" w:rsidRDefault="008C5AC8">
      <w:pPr>
        <w:spacing w:line="360" w:lineRule="auto"/>
        <w:ind w:right="0"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Instituto de Formación Docente Continua de Villa Mercedes se reserva el derecho sobre el otorgamiento de las materias solicitadas a ser aprobadas por equivalencias de estudios</w:t>
      </w:r>
      <w:r>
        <w:rPr>
          <w:rFonts w:ascii="Arial" w:eastAsia="Arial" w:hAnsi="Arial" w:cs="Arial"/>
        </w:rPr>
        <w:t xml:space="preserve">, sujeto a la revisión de la documentación presentada y a la vigencia de las materias rendidas.  </w:t>
      </w:r>
    </w:p>
    <w:p w14:paraId="09943982" w14:textId="77777777" w:rsidR="00FF0217" w:rsidRDefault="008C5AC8">
      <w:pPr>
        <w:spacing w:line="360" w:lineRule="auto"/>
        <w:ind w:right="0"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El número de unidades curriculares a solicitar como equivalentes, en la carrera en la que se peticiona el pase, no puede superar el sesenta (60%) de las unida</w:t>
      </w:r>
      <w:r>
        <w:rPr>
          <w:rFonts w:ascii="Arial" w:eastAsia="Arial" w:hAnsi="Arial" w:cs="Arial"/>
        </w:rPr>
        <w:t xml:space="preserve">des curriculares del Plan de Estudios (Art. 7°, inciso c del RAI).      </w:t>
      </w:r>
    </w:p>
    <w:p w14:paraId="166EF3AA" w14:textId="77777777" w:rsidR="00FF0217" w:rsidRDefault="008C5AC8">
      <w:pPr>
        <w:spacing w:line="360" w:lineRule="auto"/>
        <w:ind w:right="0" w:firstLine="28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El trámite de otorgamiento de equivalencias no es recusable por parte de el/la interesado/a, quien no podrá objetarlo ni solicitar su revisión o anulación. </w:t>
      </w:r>
    </w:p>
    <w:p w14:paraId="39868684" w14:textId="77777777" w:rsidR="00FF0217" w:rsidRDefault="008C5AC8">
      <w:pPr>
        <w:spacing w:line="360" w:lineRule="auto"/>
        <w:ind w:right="0" w:firstLine="0"/>
        <w:rPr>
          <w:rFonts w:ascii="Arial" w:eastAsia="Arial" w:hAnsi="Arial" w:cs="Arial"/>
        </w:rPr>
      </w:pPr>
      <w:r>
        <w:t xml:space="preserve">     </w:t>
      </w:r>
    </w:p>
    <w:p w14:paraId="78E353E9" w14:textId="77777777" w:rsidR="00FF0217" w:rsidRDefault="008C5AC8">
      <w:pPr>
        <w:spacing w:line="360" w:lineRule="auto"/>
        <w:ind w:right="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Firma: _____________</w:t>
      </w:r>
      <w:r>
        <w:rPr>
          <w:rFonts w:ascii="Arial" w:eastAsia="Arial" w:hAnsi="Arial" w:cs="Arial"/>
        </w:rPr>
        <w:t>_____________</w:t>
      </w:r>
      <w:r>
        <w:rPr>
          <w:rFonts w:ascii="Arial" w:eastAsia="Arial" w:hAnsi="Arial" w:cs="Arial"/>
        </w:rPr>
        <w:tab/>
      </w:r>
    </w:p>
    <w:p w14:paraId="4417094E" w14:textId="77777777" w:rsidR="00FF0217" w:rsidRDefault="008C5AC8">
      <w:pPr>
        <w:spacing w:line="360" w:lineRule="auto"/>
        <w:ind w:right="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Aclaración: _______________________</w:t>
      </w:r>
    </w:p>
    <w:p w14:paraId="42CCD252" w14:textId="77777777" w:rsidR="00FF0217" w:rsidRDefault="00FF0217">
      <w:pPr>
        <w:spacing w:line="360" w:lineRule="auto"/>
        <w:ind w:right="0" w:firstLine="0"/>
        <w:rPr>
          <w:rFonts w:ascii="Arial" w:eastAsia="Arial" w:hAnsi="Arial" w:cs="Arial"/>
        </w:rPr>
      </w:pPr>
    </w:p>
    <w:sectPr w:rsidR="00FF0217">
      <w:headerReference w:type="default" r:id="rId7"/>
      <w:footerReference w:type="default" r:id="rId8"/>
      <w:pgSz w:w="11906" w:h="16838"/>
      <w:pgMar w:top="1418" w:right="1134" w:bottom="1418" w:left="1134" w:header="851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D1839" w14:textId="77777777" w:rsidR="008C5AC8" w:rsidRDefault="008C5AC8">
      <w:r>
        <w:separator/>
      </w:r>
    </w:p>
  </w:endnote>
  <w:endnote w:type="continuationSeparator" w:id="0">
    <w:p w14:paraId="51C51571" w14:textId="77777777" w:rsidR="008C5AC8" w:rsidRDefault="008C5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6232E" w14:textId="77777777" w:rsidR="00FF0217" w:rsidRDefault="008C5AC8">
    <w:pPr>
      <w:pBdr>
        <w:top w:val="nil"/>
        <w:left w:val="nil"/>
        <w:bottom w:val="nil"/>
        <w:right w:val="nil"/>
        <w:between w:val="nil"/>
      </w:pBdr>
      <w:ind w:firstLine="0"/>
      <w:jc w:val="center"/>
      <w:rPr>
        <w:color w:val="000000"/>
        <w:sz w:val="14"/>
        <w:szCs w:val="14"/>
      </w:rPr>
    </w:pPr>
    <w:r>
      <w:rPr>
        <w:color w:val="000000"/>
        <w:sz w:val="14"/>
        <w:szCs w:val="14"/>
      </w:rPr>
      <w:t>_________________________________________________________________________________________________</w:t>
    </w:r>
  </w:p>
  <w:p w14:paraId="63207732" w14:textId="77777777" w:rsidR="00FF0217" w:rsidRDefault="00FF021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4"/>
        <w:szCs w:val="14"/>
      </w:rPr>
    </w:pPr>
  </w:p>
  <w:p w14:paraId="6F89B10C" w14:textId="77777777" w:rsidR="00FF0217" w:rsidRDefault="008C5AC8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14"/>
        <w:szCs w:val="14"/>
      </w:rPr>
    </w:pPr>
    <w:r>
      <w:rPr>
        <w:color w:val="000000"/>
        <w:sz w:val="14"/>
        <w:szCs w:val="14"/>
      </w:rPr>
      <w:t>9 de Julio 1147 – Tel  02657-432142  Villa Mercedes, San Luis – CP 5730 –</w:t>
    </w:r>
  </w:p>
  <w:p w14:paraId="105A0B2E" w14:textId="77777777" w:rsidR="00FF0217" w:rsidRDefault="00FF021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  <w:p w14:paraId="696B93E3" w14:textId="77777777" w:rsidR="00FF0217" w:rsidRDefault="008C5AC8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E5C8B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92D5C" w14:textId="77777777" w:rsidR="008C5AC8" w:rsidRDefault="008C5AC8">
      <w:r>
        <w:separator/>
      </w:r>
    </w:p>
  </w:footnote>
  <w:footnote w:type="continuationSeparator" w:id="0">
    <w:p w14:paraId="5AA74B1E" w14:textId="77777777" w:rsidR="008C5AC8" w:rsidRDefault="008C5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0C19E" w14:textId="77777777" w:rsidR="00FF0217" w:rsidRDefault="008C5AC8">
    <w:pPr>
      <w:tabs>
        <w:tab w:val="center" w:pos="4252"/>
        <w:tab w:val="right" w:pos="8504"/>
      </w:tabs>
      <w:ind w:right="0" w:firstLine="0"/>
      <w:jc w:val="center"/>
      <w:rPr>
        <w:color w:val="000000"/>
        <w:sz w:val="16"/>
        <w:szCs w:val="16"/>
      </w:rPr>
    </w:pPr>
    <w:r>
      <w:rPr>
        <w:noProof/>
      </w:rPr>
      <w:drawing>
        <wp:inline distT="0" distB="0" distL="114300" distR="114300" wp14:anchorId="3ED6E69E" wp14:editId="555A08A6">
          <wp:extent cx="6224997" cy="992823"/>
          <wp:effectExtent l="0" t="0" r="0" b="0"/>
          <wp:docPr id="27" name="image1.png" descr="membrete educacion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membrete educacion.png"/>
                  <pic:cNvPicPr preferRelativeResize="0"/>
                </pic:nvPicPr>
                <pic:blipFill>
                  <a:blip r:embed="rId1"/>
                  <a:srcRect t="17628" b="15224"/>
                  <a:stretch>
                    <a:fillRect/>
                  </a:stretch>
                </pic:blipFill>
                <pic:spPr>
                  <a:xfrm>
                    <a:off x="0" y="0"/>
                    <a:ext cx="6224997" cy="99282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A0AAC8E" wp14:editId="068AC524">
              <wp:simplePos x="0" y="0"/>
              <wp:positionH relativeFrom="column">
                <wp:posOffset>1371600</wp:posOffset>
              </wp:positionH>
              <wp:positionV relativeFrom="paragraph">
                <wp:posOffset>228600</wp:posOffset>
              </wp:positionV>
              <wp:extent cx="751205" cy="227965"/>
              <wp:effectExtent l="0" t="0" r="0" b="0"/>
              <wp:wrapNone/>
              <wp:docPr id="25" name="Rectángulo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998973" y="3694593"/>
                        <a:ext cx="694055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AEC16" w14:textId="77777777" w:rsidR="00FF0217" w:rsidRDefault="00FF0217">
                          <w:pPr>
                            <w:ind w:right="282" w:hanging="2"/>
                            <w:textDirection w:val="btLr"/>
                          </w:pPr>
                        </w:p>
                        <w:p w14:paraId="153FE176" w14:textId="77777777" w:rsidR="00FF0217" w:rsidRDefault="00FF0217">
                          <w:pPr>
                            <w:ind w:right="282" w:hanging="2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A0AAC8E" id="Rectángulo 25" o:spid="_x0000_s1026" style="position:absolute;left:0;text-align:left;margin-left:108pt;margin-top:18pt;width:59.15pt;height:17.9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" filled="f" stroked="f">
              <v:textbox inset="2.53958mm,1.2694mm,2.53958mm,1.2694mm">
                <w:txbxContent>
                  <w:p w14:paraId="60FAEC16" w14:textId="77777777" w:rsidR="00FF0217" w:rsidRDefault="00FF0217">
                    <w:pPr>
                      <w:ind w:right="282" w:hanging="2"/>
                      <w:textDirection w:val="btLr"/>
                    </w:pPr>
                  </w:p>
                  <w:p w14:paraId="153FE176" w14:textId="77777777" w:rsidR="00FF0217" w:rsidRDefault="00FF0217">
                    <w:pPr>
                      <w:ind w:right="282" w:hanging="2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 wp14:anchorId="14B9ABCE" wp14:editId="3200BA61">
          <wp:simplePos x="0" y="0"/>
          <wp:positionH relativeFrom="column">
            <wp:posOffset>2562225</wp:posOffset>
          </wp:positionH>
          <wp:positionV relativeFrom="paragraph">
            <wp:posOffset>-200020</wp:posOffset>
          </wp:positionV>
          <wp:extent cx="1130137" cy="1130137"/>
          <wp:effectExtent l="0" t="0" r="0" b="0"/>
          <wp:wrapNone/>
          <wp:docPr id="2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0137" cy="11301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217"/>
    <w:rsid w:val="008C5AC8"/>
    <w:rsid w:val="008E5C8B"/>
    <w:rsid w:val="00FF0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42BC0"/>
  <w15:docId w15:val="{1B3C5199-E4EA-45B5-9AEB-955B148C3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ind w:right="284" w:firstLine="6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6E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6E1F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6E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6E1F"/>
    <w:rPr>
      <w:b/>
      <w:bCs/>
      <w:sz w:val="20"/>
      <w:szCs w:val="20"/>
    </w:r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CQ7yHjkzGB8CaEorClOtm4mV2w==">CgMxLjAyCGguZ2pkZ3hzMgloLjMwajB6bGw4AHIhMWhGME1oUC0wdkRxd0N6eTZOdHpkYTcyN01YRkZKbTZO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1704</Characters>
  <Application>Microsoft Office Word</Application>
  <DocSecurity>0</DocSecurity>
  <Lines>14</Lines>
  <Paragraphs>4</Paragraphs>
  <ScaleCrop>false</ScaleCrop>
  <Company/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Mariano G.</cp:lastModifiedBy>
  <cp:revision>2</cp:revision>
  <dcterms:created xsi:type="dcterms:W3CDTF">2024-02-14T15:52:00Z</dcterms:created>
  <dcterms:modified xsi:type="dcterms:W3CDTF">2025-07-21T12:34:00Z</dcterms:modified>
</cp:coreProperties>
</file>